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E9" w:rsidRPr="00ED48E9" w:rsidRDefault="00ED48E9" w:rsidP="00ED48E9">
      <w:pPr>
        <w:spacing w:after="59" w:line="240" w:lineRule="auto"/>
        <w:ind w:left="0" w:right="-15" w:firstLine="0"/>
        <w:jc w:val="center"/>
        <w:rPr>
          <w:rFonts w:ascii="Times New Roman" w:hAnsi="Times New Roman" w:cs="Times New Roman"/>
        </w:rPr>
      </w:pPr>
      <w:r w:rsidRPr="00ED48E9">
        <w:rPr>
          <w:rFonts w:ascii="Times New Roman" w:hAnsi="Times New Roman" w:cs="Times New Roman"/>
        </w:rPr>
        <w:t xml:space="preserve">МУНИЦИПАЛЬНОЕ БЮДЖЕТНОЕ ОБЩЕОБРАЗОВАТЕЛЬНОЕ УЧРЕЖДЕНИЕ ГОРОДА МЦЕНСКА </w:t>
      </w:r>
    </w:p>
    <w:p w:rsidR="00ED48E9" w:rsidRPr="00ED48E9" w:rsidRDefault="00ED48E9" w:rsidP="00ED48E9">
      <w:pPr>
        <w:spacing w:after="59" w:line="240" w:lineRule="auto"/>
        <w:ind w:left="0" w:right="-15" w:firstLine="0"/>
        <w:jc w:val="center"/>
        <w:rPr>
          <w:rFonts w:ascii="Times New Roman" w:hAnsi="Times New Roman" w:cs="Times New Roman"/>
          <w:sz w:val="24"/>
        </w:rPr>
      </w:pPr>
      <w:r w:rsidRPr="00ED48E9">
        <w:rPr>
          <w:rFonts w:ascii="Times New Roman" w:hAnsi="Times New Roman" w:cs="Times New Roman"/>
        </w:rPr>
        <w:t xml:space="preserve">«СРЕДНЯЯ ОБЩЕОБРАЗОВАТЕЛЬНАЯ ШКОЛА №9» 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</w:rPr>
      </w:pPr>
    </w:p>
    <w:p w:rsidR="00ED48E9" w:rsidRPr="00ED48E9" w:rsidRDefault="00ED48E9" w:rsidP="00ED48E9">
      <w:pPr>
        <w:spacing w:after="59" w:line="240" w:lineRule="auto"/>
        <w:ind w:left="0" w:right="-15" w:firstLine="0"/>
        <w:rPr>
          <w:rFonts w:ascii="Times New Roman" w:hAnsi="Times New Roman" w:cs="Times New Roman"/>
          <w:sz w:val="27"/>
          <w:szCs w:val="27"/>
        </w:rPr>
      </w:pPr>
    </w:p>
    <w:p w:rsidR="00ED48E9" w:rsidRPr="00ED48E9" w:rsidRDefault="00ED48E9" w:rsidP="00ED48E9">
      <w:pPr>
        <w:spacing w:after="59" w:line="240" w:lineRule="auto"/>
        <w:ind w:left="0" w:right="-15" w:firstLine="0"/>
        <w:rPr>
          <w:rFonts w:ascii="Times New Roman" w:hAnsi="Times New Roman" w:cs="Times New Roman"/>
          <w:sz w:val="27"/>
          <w:szCs w:val="27"/>
        </w:rPr>
      </w:pPr>
    </w:p>
    <w:p w:rsidR="00ED48E9" w:rsidRPr="00ED48E9" w:rsidRDefault="00ED48E9" w:rsidP="00ED48E9">
      <w:pPr>
        <w:spacing w:after="150" w:line="240" w:lineRule="auto"/>
        <w:ind w:left="0" w:firstLine="0"/>
        <w:jc w:val="right"/>
        <w:rPr>
          <w:rFonts w:ascii="Times New Roman" w:eastAsia="Times New Roman" w:hAnsi="Times New Roman" w:cs="Times New Roman"/>
          <w:szCs w:val="24"/>
        </w:rPr>
      </w:pPr>
      <w:r w:rsidRPr="00ED48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D48E9" w:rsidRPr="00ED48E9" w:rsidRDefault="00ED48E9" w:rsidP="00ED48E9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20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D48E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ED48E9" w:rsidRPr="00ED48E9" w:rsidRDefault="00ED48E9" w:rsidP="00ED48E9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D48E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КУРСА ВНЕУРОЧНОЙ ДЕЯТЕЛЬНОСТИ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</w:pPr>
      <w:r w:rsidRPr="00ED48E9"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>Семьеведение</w:t>
      </w:r>
      <w:r w:rsidRPr="00ED48E9"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>»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</w:pPr>
      <w:r w:rsidRPr="00ED48E9">
        <w:rPr>
          <w:rFonts w:ascii="Times New Roman" w:eastAsia="Times New Roman" w:hAnsi="Times New Roman" w:cs="Times New Roman"/>
          <w:b/>
          <w:bCs/>
          <w:i/>
          <w:iCs/>
          <w:color w:val="auto"/>
          <w:sz w:val="36"/>
          <w:szCs w:val="36"/>
          <w:lang w:eastAsia="en-US"/>
        </w:rPr>
        <w:t xml:space="preserve"> 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10 класс</w:t>
      </w: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 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Срок реализации: 1 год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Составитель: </w:t>
      </w:r>
      <w:r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Быкова Е.Б.</w:t>
      </w: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, учитель</w:t>
      </w: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>высшей квалификационной категории</w:t>
      </w:r>
    </w:p>
    <w:p w:rsidR="00ED48E9" w:rsidRPr="00ED48E9" w:rsidRDefault="00ED48E9" w:rsidP="00ED48E9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 </w:t>
      </w: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  <w:t>Рассмотрено на заседании</w:t>
      </w: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  <w:t>Педагогического совета</w:t>
      </w: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  <w:t>Протокол №1 от 28.08.2025г.</w:t>
      </w: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  <w:t>Утверждено директором школы</w:t>
      </w:r>
    </w:p>
    <w:p w:rsidR="00ED48E9" w:rsidRPr="00ED48E9" w:rsidRDefault="00ED48E9" w:rsidP="00ED48E9">
      <w:pPr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</w:pPr>
      <w:r w:rsidRPr="00ED48E9">
        <w:rPr>
          <w:rFonts w:ascii="Times New Roman" w:eastAsia="Times New Roman" w:hAnsi="Times New Roman" w:cs="Times New Roman"/>
          <w:bCs/>
          <w:color w:val="auto"/>
          <w:szCs w:val="28"/>
          <w:lang w:eastAsia="en-US"/>
        </w:rPr>
        <w:t>Приказ №176 от 01.09.2025г.</w:t>
      </w:r>
    </w:p>
    <w:p w:rsidR="00ED48E9" w:rsidRPr="00ED48E9" w:rsidRDefault="00ED48E9" w:rsidP="00ED48E9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</w:pPr>
    </w:p>
    <w:p w:rsidR="00ED48E9" w:rsidRPr="00ED48E9" w:rsidRDefault="00ED48E9" w:rsidP="00ED48E9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bCs/>
          <w:szCs w:val="24"/>
        </w:rPr>
      </w:pPr>
      <w:r w:rsidRPr="00ED48E9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</w:p>
    <w:p w:rsidR="00ED48E9" w:rsidRPr="00ED48E9" w:rsidRDefault="00ED48E9" w:rsidP="00ED48E9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bCs/>
          <w:szCs w:val="24"/>
        </w:rPr>
      </w:pPr>
    </w:p>
    <w:p w:rsidR="00ED48E9" w:rsidRPr="00ED48E9" w:rsidRDefault="00ED48E9" w:rsidP="00ED48E9">
      <w:pPr>
        <w:spacing w:after="15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D48E9" w:rsidRPr="00ED48E9" w:rsidRDefault="00ED48E9" w:rsidP="00ED48E9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</w:pPr>
    </w:p>
    <w:p w:rsidR="00ED48E9" w:rsidRPr="00ED48E9" w:rsidRDefault="00ED48E9" w:rsidP="00ED48E9">
      <w:pPr>
        <w:spacing w:after="164" w:line="247" w:lineRule="auto"/>
        <w:ind w:left="0" w:firstLine="0"/>
        <w:rPr>
          <w:color w:val="181717"/>
          <w:sz w:val="24"/>
        </w:rPr>
      </w:pPr>
    </w:p>
    <w:p w:rsidR="00ED48E9" w:rsidRPr="00ED48E9" w:rsidRDefault="00ED48E9" w:rsidP="00ED48E9">
      <w:pPr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48E9">
        <w:rPr>
          <w:color w:val="181717"/>
          <w:sz w:val="24"/>
        </w:rPr>
        <w:tab/>
      </w:r>
      <w:r w:rsidRPr="00ED48E9"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  <w:t>2025г.</w:t>
      </w:r>
    </w:p>
    <w:p w:rsidR="008C15F5" w:rsidRPr="00ED48E9" w:rsidRDefault="00E94220" w:rsidP="00ED48E9">
      <w:pPr>
        <w:pStyle w:val="1"/>
        <w:spacing w:after="0" w:line="240" w:lineRule="auto"/>
        <w:ind w:right="3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6758"/>
      <w:r w:rsidRPr="00ED48E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курса внеурочной деятельности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«Семьеведение»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«Семьеведение» (далее —  программа) для обучающихся 10–11 классов общеобразовательных организаций составлена на основе требований и положений:</w:t>
      </w:r>
    </w:p>
    <w:p w:rsidR="008C15F5" w:rsidRPr="00ED48E9" w:rsidRDefault="00E94220" w:rsidP="00ED48E9">
      <w:pPr>
        <w:numPr>
          <w:ilvl w:val="0"/>
          <w:numId w:val="1"/>
        </w:numPr>
        <w:spacing w:after="0" w:line="240" w:lineRule="auto"/>
        <w:ind w:right="14" w:hanging="371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</w:t>
      </w:r>
      <w:r w:rsidRPr="00ED48E9">
        <w:rPr>
          <w:rFonts w:ascii="Times New Roman" w:hAnsi="Times New Roman" w:cs="Times New Roman"/>
          <w:sz w:val="24"/>
          <w:szCs w:val="24"/>
        </w:rPr>
        <w:t>образования (утвержден приказом Министерства образования и науки Российской Федерации от 17 мая 2012 г  № 413 (с изменениями и дополнениями от 12 августа 2022 г ) «Об утверждении федерального государственного образовательного стандарта среднего общего обра</w:t>
      </w:r>
      <w:r w:rsidRPr="00ED48E9">
        <w:rPr>
          <w:rFonts w:ascii="Times New Roman" w:hAnsi="Times New Roman" w:cs="Times New Roman"/>
          <w:sz w:val="24"/>
          <w:szCs w:val="24"/>
        </w:rPr>
        <w:t xml:space="preserve">зования»); </w:t>
      </w:r>
      <w:r w:rsidRPr="00ED48E9">
        <w:rPr>
          <w:rFonts w:ascii="Times New Roman" w:hAnsi="Times New Roman" w:cs="Times New Roman"/>
          <w:b/>
          <w:color w:val="CD1517"/>
          <w:sz w:val="24"/>
          <w:szCs w:val="24"/>
        </w:rPr>
        <w:t xml:space="preserve">• </w:t>
      </w:r>
      <w:r w:rsidRPr="00ED48E9">
        <w:rPr>
          <w:rFonts w:ascii="Times New Roman" w:hAnsi="Times New Roman" w:cs="Times New Roman"/>
          <w:sz w:val="24"/>
          <w:szCs w:val="24"/>
        </w:rPr>
        <w:t>федеральной образовательной программы среднего общего образования (утверждена приказом Министерства просвещения Российской Федерации от 18 мая 2023 г  № 371 «Об утверждении федеральной образовательной программы среднего общего образования»);</w:t>
      </w:r>
    </w:p>
    <w:p w:rsidR="008C15F5" w:rsidRPr="00ED48E9" w:rsidRDefault="00E94220" w:rsidP="00ED48E9">
      <w:pPr>
        <w:numPr>
          <w:ilvl w:val="0"/>
          <w:numId w:val="1"/>
        </w:numPr>
        <w:spacing w:after="0" w:line="240" w:lineRule="auto"/>
        <w:ind w:right="14" w:hanging="371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ф</w:t>
      </w:r>
      <w:r w:rsidRPr="00ED48E9">
        <w:rPr>
          <w:rFonts w:ascii="Times New Roman" w:hAnsi="Times New Roman" w:cs="Times New Roman"/>
          <w:sz w:val="24"/>
          <w:szCs w:val="24"/>
        </w:rPr>
        <w:t xml:space="preserve">едеральной рабочей программы воспитания на уровне среднего общего образования (является составной частью федеральной образовательной программы среднего общего образования, раздел 130)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Нормативными основами разработки содержания программы являются: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Констит</w:t>
      </w:r>
      <w:r w:rsidRPr="00ED48E9">
        <w:rPr>
          <w:rFonts w:ascii="Times New Roman" w:hAnsi="Times New Roman" w:cs="Times New Roman"/>
          <w:sz w:val="24"/>
          <w:szCs w:val="24"/>
        </w:rPr>
        <w:t>уция Российской Федерации;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09 ноября 2022 г  № 809 «Об утверждении Основ государственной политики по сохранению и укреплению традиционных российских духовно- нравственных ценностей»;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22 ноября 2023 года № 875 «О проведении в Российской Федерации Года семьи»;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 августа 2014 г  № 1618-р «Об утверждении Концепции государственной семейной политики в</w:t>
      </w:r>
      <w:r w:rsidRPr="00ED48E9">
        <w:rPr>
          <w:rFonts w:ascii="Times New Roman" w:hAnsi="Times New Roman" w:cs="Times New Roman"/>
          <w:sz w:val="24"/>
          <w:szCs w:val="24"/>
        </w:rPr>
        <w:t xml:space="preserve"> Российской Федерации на период до 2025 года»;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 (утверждена распоряжением Правительства Российской Федерации от 25 мая 2015 г  № 996-р);</w:t>
      </w:r>
    </w:p>
    <w:p w:rsidR="008C15F5" w:rsidRPr="00ED48E9" w:rsidRDefault="00E94220" w:rsidP="00ED48E9">
      <w:pPr>
        <w:numPr>
          <w:ilvl w:val="0"/>
          <w:numId w:val="2"/>
        </w:numPr>
        <w:spacing w:after="0" w:line="240" w:lineRule="auto"/>
        <w:ind w:left="699" w:right="14" w:hanging="49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</w:t>
      </w:r>
      <w:r w:rsidRPr="00ED48E9">
        <w:rPr>
          <w:rFonts w:ascii="Times New Roman" w:hAnsi="Times New Roman" w:cs="Times New Roman"/>
          <w:sz w:val="24"/>
          <w:szCs w:val="24"/>
        </w:rPr>
        <w:t xml:space="preserve">ой Федерации (утверждена Указом Президента Российской Федерации от 02 07 2021 № 400) </w:t>
      </w:r>
    </w:p>
    <w:p w:rsidR="00ED48E9" w:rsidRDefault="00ED48E9" w:rsidP="00ED48E9">
      <w:pPr>
        <w:spacing w:after="0" w:line="240" w:lineRule="auto"/>
        <w:ind w:left="0" w:right="79"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C15F5" w:rsidRPr="00ED48E9" w:rsidRDefault="00E94220" w:rsidP="00ED48E9">
      <w:pPr>
        <w:spacing w:after="0" w:line="240" w:lineRule="auto"/>
        <w:ind w:left="0" w:right="7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Актуальность курса внеурочной деятельности «Семьеведение»</w:t>
      </w:r>
    </w:p>
    <w:p w:rsidR="008C15F5" w:rsidRPr="00ED48E9" w:rsidRDefault="00E94220" w:rsidP="00ED48E9">
      <w:pPr>
        <w:spacing w:after="0" w:line="240" w:lineRule="auto"/>
        <w:ind w:left="10" w:right="-12" w:hanging="10"/>
        <w:jc w:val="lef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ED48E9">
        <w:rPr>
          <w:rFonts w:ascii="Times New Roman" w:hAnsi="Times New Roman" w:cs="Times New Roman"/>
          <w:sz w:val="24"/>
          <w:szCs w:val="24"/>
        </w:rPr>
        <w:t xml:space="preserve">Указом Президента Российской Федерации от 22 ноября 2023 года </w:t>
      </w:r>
    </w:p>
    <w:p w:rsidR="008C15F5" w:rsidRPr="00ED48E9" w:rsidRDefault="00E94220" w:rsidP="00ED48E9">
      <w:pPr>
        <w:spacing w:after="0" w:line="240" w:lineRule="auto"/>
        <w:ind w:left="11" w:right="14" w:firstLine="1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№ 875 «О проведении Года семьи» 2024 год объявлен</w:t>
      </w:r>
      <w:r w:rsidRPr="00ED48E9">
        <w:rPr>
          <w:rFonts w:ascii="Times New Roman" w:hAnsi="Times New Roman" w:cs="Times New Roman"/>
          <w:sz w:val="24"/>
          <w:szCs w:val="24"/>
        </w:rPr>
        <w:t xml:space="preserve"> в Российской Федерации Годом семьи в целях популяризации государственной политики в сфере защиты семьи, сохранения традиционных семейных ценностей  В настоящее время на государственном уровне реализуются многочисленные меры, направленные на поддержку семь</w:t>
      </w:r>
      <w:r w:rsidRPr="00ED48E9">
        <w:rPr>
          <w:rFonts w:ascii="Times New Roman" w:hAnsi="Times New Roman" w:cs="Times New Roman"/>
          <w:sz w:val="24"/>
          <w:szCs w:val="24"/>
        </w:rPr>
        <w:t xml:space="preserve">и, сохранение и укрепление традиционных семейных ценностей, что отражено в ряде нормативных правовых документов (Конституции Российской Федерации, Указе Президента Российской Федерации от 9 ноября </w:t>
      </w:r>
    </w:p>
    <w:p w:rsidR="008C15F5" w:rsidRPr="00ED48E9" w:rsidRDefault="00E94220" w:rsidP="00ED48E9">
      <w:pPr>
        <w:spacing w:after="0" w:line="240" w:lineRule="auto"/>
        <w:ind w:left="11" w:right="14" w:firstLine="2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2022 года № 809 «Об утверждении Основ государственной поли</w:t>
      </w:r>
      <w:r w:rsidRPr="00ED48E9">
        <w:rPr>
          <w:rFonts w:ascii="Times New Roman" w:hAnsi="Times New Roman" w:cs="Times New Roman"/>
          <w:sz w:val="24"/>
          <w:szCs w:val="24"/>
        </w:rPr>
        <w:t>тики по сохранению и укреплению традиционных российских духовно- нравственных ценностей», распоряжении Правительства Российской Федерации от 25 августа 2014 г  № 1618-р «Об утверждении Концепции государственной семейной политики в Российской Федерации на п</w:t>
      </w:r>
      <w:r w:rsidRPr="00ED48E9">
        <w:rPr>
          <w:rFonts w:ascii="Times New Roman" w:hAnsi="Times New Roman" w:cs="Times New Roman"/>
          <w:sz w:val="24"/>
          <w:szCs w:val="24"/>
        </w:rPr>
        <w:t>ериод до 2025 года»)  В распоряжении Правительства Российской Федерации № 2580-р от 16 сентября 2021 г  «О плане мероприятий по реализации Концепции демографической политики Российской Федерации на период до 2025 года» также отмечается необходимость провед</w:t>
      </w:r>
      <w:r w:rsidRPr="00ED48E9">
        <w:rPr>
          <w:rFonts w:ascii="Times New Roman" w:hAnsi="Times New Roman" w:cs="Times New Roman"/>
          <w:sz w:val="24"/>
          <w:szCs w:val="24"/>
        </w:rPr>
        <w:t>ения мероприятий, направленных на популяризацию и продвижение традиционных семейных ценностей, ответственного родительства, поддержку и защиту семьи, материнства, отцовства и детства, распространение в субъектах Российской Федерации лучших региональных пра</w:t>
      </w:r>
      <w:r w:rsidRPr="00ED48E9">
        <w:rPr>
          <w:rFonts w:ascii="Times New Roman" w:hAnsi="Times New Roman" w:cs="Times New Roman"/>
          <w:sz w:val="24"/>
          <w:szCs w:val="24"/>
        </w:rPr>
        <w:t xml:space="preserve">ктик реализации проектов и программ родительского просвещения и </w:t>
      </w:r>
      <w:r w:rsidRPr="00ED48E9">
        <w:rPr>
          <w:rFonts w:ascii="Times New Roman" w:hAnsi="Times New Roman" w:cs="Times New Roman"/>
          <w:sz w:val="24"/>
          <w:szCs w:val="24"/>
        </w:rPr>
        <w:lastRenderedPageBreak/>
        <w:t xml:space="preserve">семейного воспитания, направленных на формирование у обучающихся образовательных организаций и их родителей (законных представителей) традиционных семейных ценностей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Россия определила курс на</w:t>
      </w:r>
      <w:r w:rsidRPr="00ED48E9">
        <w:rPr>
          <w:rFonts w:ascii="Times New Roman" w:hAnsi="Times New Roman" w:cs="Times New Roman"/>
          <w:sz w:val="24"/>
          <w:szCs w:val="24"/>
        </w:rPr>
        <w:t xml:space="preserve"> укрепление семьи и всемерную поддержку родителей в воспитании детей на основе сохранения базовых ценностей российского общества и семейных традиций  В то же время в российском обществе констатируется кризисное состояние социального института семьи, выража</w:t>
      </w:r>
      <w:r w:rsidRPr="00ED48E9">
        <w:rPr>
          <w:rFonts w:ascii="Times New Roman" w:hAnsi="Times New Roman" w:cs="Times New Roman"/>
          <w:sz w:val="24"/>
          <w:szCs w:val="24"/>
        </w:rPr>
        <w:t>ющееся в девальвации семейных ценностей и установок, увеличении возраста вступления в первый брак и рождения детей, росте числа разводов, большой доле неполных семей и других негативных тенденциях  Как следствие происходит разрушение традиционных моделей с</w:t>
      </w:r>
      <w:r w:rsidRPr="00ED48E9">
        <w:rPr>
          <w:rFonts w:ascii="Times New Roman" w:hAnsi="Times New Roman" w:cs="Times New Roman"/>
          <w:sz w:val="24"/>
          <w:szCs w:val="24"/>
        </w:rPr>
        <w:t xml:space="preserve">емейных отношений, что неблагоприятно сказывается на готовности молодых людей к вступлению в брак, их адаптации к семейной жизни и стабильности молодых семей </w:t>
      </w:r>
    </w:p>
    <w:p w:rsidR="008C15F5" w:rsidRPr="00ED48E9" w:rsidRDefault="00E94220" w:rsidP="00ED48E9">
      <w:pPr>
        <w:spacing w:after="0" w:line="240" w:lineRule="auto"/>
        <w:ind w:left="11" w:right="14" w:firstLine="63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Таким образом, актуальность программы курса внеурочной деятельности «Семьеведение» для обучающихс</w:t>
      </w:r>
      <w:r w:rsidRPr="00ED48E9">
        <w:rPr>
          <w:rFonts w:ascii="Times New Roman" w:hAnsi="Times New Roman" w:cs="Times New Roman"/>
          <w:sz w:val="24"/>
          <w:szCs w:val="24"/>
        </w:rPr>
        <w:t>я 10–11 классов общеобразовательных организаций обусловлена необходимостью целенаправленной деятельности по формированию ценностного отношения к семье и браку, культуры семейных отношений, нормативных представлений о моделях поведения и межличностных отнош</w:t>
      </w:r>
      <w:r w:rsidRPr="00ED48E9">
        <w:rPr>
          <w:rFonts w:ascii="Times New Roman" w:hAnsi="Times New Roman" w:cs="Times New Roman"/>
          <w:sz w:val="24"/>
          <w:szCs w:val="24"/>
        </w:rPr>
        <w:t xml:space="preserve">ениях в семье на основе традиционных российских духовно- нравственных ценностей, социальных и семейных традиций, принятых в российском обществе правил и норм поведения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ED48E9">
        <w:rPr>
          <w:rFonts w:ascii="Times New Roman" w:hAnsi="Times New Roman" w:cs="Times New Roman"/>
          <w:sz w:val="24"/>
          <w:szCs w:val="24"/>
        </w:rPr>
        <w:t xml:space="preserve"> —  формирование позитивного ценностного отношения обучающихся к семье и браку </w:t>
      </w:r>
      <w:r w:rsidRPr="00ED48E9">
        <w:rPr>
          <w:rFonts w:ascii="Times New Roman" w:hAnsi="Times New Roman" w:cs="Times New Roman"/>
          <w:b/>
          <w:sz w:val="24"/>
          <w:szCs w:val="24"/>
        </w:rPr>
        <w:t>Основные задачи курса:</w:t>
      </w:r>
    </w:p>
    <w:p w:rsidR="008C15F5" w:rsidRPr="00ED48E9" w:rsidRDefault="00E94220" w:rsidP="00ED48E9">
      <w:pPr>
        <w:numPr>
          <w:ilvl w:val="0"/>
          <w:numId w:val="3"/>
        </w:num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значении семьи для полноценного существования человека, развития общества и обеспечения устойчивости государств</w:t>
      </w:r>
      <w:r w:rsidRPr="00ED48E9">
        <w:rPr>
          <w:rFonts w:ascii="Times New Roman" w:hAnsi="Times New Roman" w:cs="Times New Roman"/>
          <w:sz w:val="24"/>
          <w:szCs w:val="24"/>
        </w:rPr>
        <w:t>а;</w:t>
      </w:r>
    </w:p>
    <w:p w:rsidR="008C15F5" w:rsidRPr="00ED48E9" w:rsidRDefault="00E94220" w:rsidP="00ED48E9">
      <w:pPr>
        <w:numPr>
          <w:ilvl w:val="0"/>
          <w:numId w:val="3"/>
        </w:num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стимулирование положительного эмоционального отношения обучающихся к семье и браку, поддержка установки на семейный образ жизни, рождение и воспитание в семье детей;</w:t>
      </w:r>
    </w:p>
    <w:p w:rsidR="008C15F5" w:rsidRPr="00ED48E9" w:rsidRDefault="008C15F5" w:rsidP="00ED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5F5" w:rsidRPr="00ED48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16" w:bottom="1065" w:left="768" w:header="720" w:footer="720" w:gutter="0"/>
          <w:cols w:space="720"/>
          <w:titlePg/>
        </w:sectPr>
      </w:pPr>
    </w:p>
    <w:p w:rsidR="008C15F5" w:rsidRPr="00ED48E9" w:rsidRDefault="00E94220" w:rsidP="00ED48E9">
      <w:pPr>
        <w:spacing w:after="0" w:line="240" w:lineRule="auto"/>
        <w:ind w:left="693" w:right="14" w:firstLine="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 xml:space="preserve">обогащение позитивного социокультурного опыта обучающихся на основе воспитания в духе традиционных российских духовно- нравственных ценностей, соблюдения принятых в российском обществе правил и норм поведения, поддержания социальных и семейных традиций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Ме</w:t>
      </w:r>
      <w:r w:rsidRPr="00ED48E9">
        <w:rPr>
          <w:rFonts w:ascii="Times New Roman" w:hAnsi="Times New Roman" w:cs="Times New Roman"/>
          <w:b/>
          <w:sz w:val="24"/>
          <w:szCs w:val="24"/>
        </w:rPr>
        <w:t>тодологические основы</w:t>
      </w:r>
      <w:r w:rsidRPr="00ED48E9">
        <w:rPr>
          <w:rFonts w:ascii="Times New Roman" w:hAnsi="Times New Roman" w:cs="Times New Roman"/>
          <w:sz w:val="24"/>
          <w:szCs w:val="24"/>
        </w:rPr>
        <w:t xml:space="preserve"> курса базируются на следующих подходах:</w:t>
      </w:r>
    </w:p>
    <w:p w:rsidR="008C15F5" w:rsidRPr="00ED48E9" w:rsidRDefault="00E94220" w:rsidP="00ED48E9">
      <w:pPr>
        <w:numPr>
          <w:ilvl w:val="0"/>
          <w:numId w:val="3"/>
        </w:num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Аксиологическом подходе,</w:t>
      </w:r>
      <w:r w:rsidRPr="00ED48E9">
        <w:rPr>
          <w:rFonts w:ascii="Times New Roman" w:hAnsi="Times New Roman" w:cs="Times New Roman"/>
          <w:sz w:val="24"/>
          <w:szCs w:val="24"/>
        </w:rPr>
        <w:t xml:space="preserve"> который является ведущим в разработке содержания курса и определяет его ценностно- смысловое </w:t>
      </w:r>
    </w:p>
    <w:p w:rsidR="008C15F5" w:rsidRPr="00ED48E9" w:rsidRDefault="00E94220" w:rsidP="00ED48E9">
      <w:pPr>
        <w:spacing w:after="0" w:line="240" w:lineRule="auto"/>
        <w:ind w:left="11" w:right="14" w:firstLine="8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содержание, ценностные доминанты и целевую ориентацию на формирование отнош</w:t>
      </w:r>
      <w:r w:rsidRPr="00ED48E9">
        <w:rPr>
          <w:rFonts w:ascii="Times New Roman" w:hAnsi="Times New Roman" w:cs="Times New Roman"/>
          <w:sz w:val="24"/>
          <w:szCs w:val="24"/>
        </w:rPr>
        <w:t>ения подрастающего поколения к семье и браку на основе традиционных российских ценностей  Инвариантное ценностно- целевое содержание курса определяет общее для всех граждан Российской Федерации, вне зависимости от их мировоззренческих, культурных, национал</w:t>
      </w:r>
      <w:r w:rsidRPr="00ED48E9">
        <w:rPr>
          <w:rFonts w:ascii="Times New Roman" w:hAnsi="Times New Roman" w:cs="Times New Roman"/>
          <w:sz w:val="24"/>
          <w:szCs w:val="24"/>
        </w:rPr>
        <w:t>ьных, религиозных и других особенностей, содержание российских традиционных ценностей, которое представлено в нормах Конституции Российской Федерации в качестве российских конституционных ценностей  Наряду с этим учитывается наличие вариативного ценностно-</w:t>
      </w:r>
      <w:r w:rsidRPr="00ED48E9">
        <w:rPr>
          <w:rFonts w:ascii="Times New Roman" w:hAnsi="Times New Roman" w:cs="Times New Roman"/>
          <w:sz w:val="24"/>
          <w:szCs w:val="24"/>
        </w:rPr>
        <w:t xml:space="preserve"> целевого содержания курса, которое определяется культурно- историческими особенностями и традициями народов России, российских традиционных религий, отражает мировоззренческое, культурное разнообразие граждан, семей, народов России, российского общества, </w:t>
      </w:r>
      <w:r w:rsidRPr="00ED48E9">
        <w:rPr>
          <w:rFonts w:ascii="Times New Roman" w:hAnsi="Times New Roman" w:cs="Times New Roman"/>
          <w:sz w:val="24"/>
          <w:szCs w:val="24"/>
        </w:rPr>
        <w:t xml:space="preserve">регионов России, образовательных организаций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Исходя из этого, программа включает инвариантный (базовый) компонент, содержание которого отраженно в тематическом планировании, и вариативный компонент, который формируется с учетом региональной и местной соци</w:t>
      </w:r>
      <w:r w:rsidRPr="00ED48E9">
        <w:rPr>
          <w:rFonts w:ascii="Times New Roman" w:hAnsi="Times New Roman" w:cs="Times New Roman"/>
          <w:sz w:val="24"/>
          <w:szCs w:val="24"/>
        </w:rPr>
        <w:t xml:space="preserve">окультурной специфики, потребностей </w:t>
      </w:r>
    </w:p>
    <w:p w:rsidR="008C15F5" w:rsidRPr="00ED48E9" w:rsidRDefault="00E94220" w:rsidP="00ED48E9">
      <w:pPr>
        <w:spacing w:after="0" w:line="240" w:lineRule="auto"/>
        <w:ind w:left="21" w:right="14" w:hanging="1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обучающихся и их семей, ресурсов социального партнерства, имеющегося опыта реализации семейноориентированного курса </w:t>
      </w:r>
    </w:p>
    <w:p w:rsidR="008C15F5" w:rsidRPr="00ED48E9" w:rsidRDefault="00E94220" w:rsidP="00ED48E9">
      <w:pPr>
        <w:numPr>
          <w:ilvl w:val="0"/>
          <w:numId w:val="3"/>
        </w:num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Междисциплинарный подход</w:t>
      </w:r>
      <w:r w:rsidRPr="00ED48E9">
        <w:rPr>
          <w:rFonts w:ascii="Times New Roman" w:hAnsi="Times New Roman" w:cs="Times New Roman"/>
          <w:sz w:val="24"/>
          <w:szCs w:val="24"/>
        </w:rPr>
        <w:t xml:space="preserve"> подразумевает проектирование содержания курса на основе знаний, умений и навы</w:t>
      </w:r>
      <w:r w:rsidRPr="00ED48E9">
        <w:rPr>
          <w:rFonts w:ascii="Times New Roman" w:hAnsi="Times New Roman" w:cs="Times New Roman"/>
          <w:sz w:val="24"/>
          <w:szCs w:val="24"/>
        </w:rPr>
        <w:t xml:space="preserve">ков, полученных обучающимися при освоении ими федеральной образовательной программы соответствующего уровня образования, а также опору на содержательный потенциал таких областей научных знаний, как психология, педагогика, социология, медицина, экономика и </w:t>
      </w:r>
      <w:r w:rsidRPr="00ED48E9">
        <w:rPr>
          <w:rFonts w:ascii="Times New Roman" w:hAnsi="Times New Roman" w:cs="Times New Roman"/>
          <w:sz w:val="24"/>
          <w:szCs w:val="24"/>
        </w:rPr>
        <w:t xml:space="preserve">право </w:t>
      </w:r>
    </w:p>
    <w:p w:rsidR="008C15F5" w:rsidRPr="00ED48E9" w:rsidRDefault="00E94220" w:rsidP="00ED48E9">
      <w:pPr>
        <w:numPr>
          <w:ilvl w:val="0"/>
          <w:numId w:val="3"/>
        </w:num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Системно- деятельностный подход</w:t>
      </w:r>
      <w:r w:rsidRPr="00ED48E9">
        <w:rPr>
          <w:rFonts w:ascii="Times New Roman" w:hAnsi="Times New Roman" w:cs="Times New Roman"/>
          <w:sz w:val="24"/>
          <w:szCs w:val="24"/>
        </w:rPr>
        <w:t xml:space="preserve"> обеспечивает практико- ориентированный характер содержания курса, полисубъектное взаимодействие в системе «педагоги —  обучающиеся —  родители», использование вариативных методов, форм и средств освоения учебного мате</w:t>
      </w:r>
      <w:r w:rsidRPr="00ED48E9">
        <w:rPr>
          <w:rFonts w:ascii="Times New Roman" w:hAnsi="Times New Roman" w:cs="Times New Roman"/>
          <w:sz w:val="24"/>
          <w:szCs w:val="24"/>
        </w:rPr>
        <w:t xml:space="preserve">риала с акцентом на проблемных и поисковых методах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Формы организации внеурочной деятельности при реализации программы предполагают активность и самостоятельность обучающихся, сочетание индивидуальной и групповой работы, проектную и исследовательскую деяте</w:t>
      </w:r>
      <w:r w:rsidRPr="00ED48E9">
        <w:rPr>
          <w:rFonts w:ascii="Times New Roman" w:hAnsi="Times New Roman" w:cs="Times New Roman"/>
          <w:sz w:val="24"/>
          <w:szCs w:val="24"/>
        </w:rPr>
        <w:t xml:space="preserve">льность  Предусмотрено использование ресурсов других организаций (социальной сферы, культуры, спорта, здравоохранения, дополнительного и профессионального образования, детских общественных организаций) </w:t>
      </w:r>
    </w:p>
    <w:p w:rsidR="008C15F5" w:rsidRPr="00ED48E9" w:rsidRDefault="00E94220" w:rsidP="00ED48E9">
      <w:pPr>
        <w:pStyle w:val="2"/>
        <w:spacing w:after="0" w:line="240" w:lineRule="auto"/>
        <w:ind w:right="56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Место курса «Семьеведение» в образовательном процессе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Программа курса рассчитана на реализацию в течение 34 учебных часов и предполагает включение в учебный план образовательной организации в рамках части, формируемой участниками образова-</w:t>
      </w:r>
    </w:p>
    <w:p w:rsidR="008C15F5" w:rsidRPr="00ED48E9" w:rsidRDefault="00E94220" w:rsidP="00ED48E9">
      <w:pPr>
        <w:spacing w:after="0" w:line="240" w:lineRule="auto"/>
        <w:ind w:left="11" w:right="14" w:firstLine="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тельных отношений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Программа служит основой для разработки рабочих программ в составе основной образовательной программы общеобразовательной организации в соответствии с ее особенностями: организационно- правовой формой, контингентом обучающихся и их родителей (законных пред</w:t>
      </w:r>
      <w:r w:rsidRPr="00ED48E9">
        <w:rPr>
          <w:rFonts w:ascii="Times New Roman" w:hAnsi="Times New Roman" w:cs="Times New Roman"/>
          <w:sz w:val="24"/>
          <w:szCs w:val="24"/>
        </w:rPr>
        <w:t xml:space="preserve">ставителей), направленностью образовательной программы, учетом этнокультурной специфики, особых образовательных потребностей обучающихся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Взаимосвязь курса «Семьеведение» с федеральными программами воспитания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Программа ориентирована на достижение целевых ориентиров результатов воспитания на уровне среднего общего образования: осознанно выражающий свою российскую гражданскую </w:t>
      </w:r>
      <w:r w:rsidRPr="00ED48E9">
        <w:rPr>
          <w:rFonts w:ascii="Times New Roman" w:hAnsi="Times New Roman" w:cs="Times New Roman"/>
          <w:sz w:val="24"/>
          <w:szCs w:val="24"/>
        </w:rPr>
        <w:lastRenderedPageBreak/>
        <w:t>принадлежность (идентичность) в поликультурном, многонациональном и многоконфессионально</w:t>
      </w:r>
      <w:r w:rsidRPr="00ED48E9">
        <w:rPr>
          <w:rFonts w:ascii="Times New Roman" w:hAnsi="Times New Roman" w:cs="Times New Roman"/>
          <w:sz w:val="24"/>
          <w:szCs w:val="24"/>
        </w:rPr>
        <w:t>м российском обществе, в мировом сообществе;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проявляющий приверженность традиционным духовно- нравственным ценностям, культуре народов России с уче-</w:t>
      </w:r>
    </w:p>
    <w:p w:rsidR="008C15F5" w:rsidRPr="00ED48E9" w:rsidRDefault="00E94220" w:rsidP="00ED48E9">
      <w:pPr>
        <w:spacing w:after="0" w:line="240" w:lineRule="auto"/>
        <w:ind w:left="694" w:right="14" w:hanging="13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том мировоззренческого, национального, конфессионального самоопределения;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действующий и оценивающий свое по</w:t>
      </w:r>
      <w:r w:rsidRPr="00ED48E9">
        <w:rPr>
          <w:rFonts w:ascii="Times New Roman" w:hAnsi="Times New Roman" w:cs="Times New Roman"/>
          <w:sz w:val="24"/>
          <w:szCs w:val="24"/>
        </w:rPr>
        <w:t>ведение и поступки, поведение и поступки других людей с позиций традиционных рос-</w:t>
      </w:r>
    </w:p>
    <w:p w:rsidR="008C15F5" w:rsidRPr="00ED48E9" w:rsidRDefault="00E94220" w:rsidP="00ED48E9">
      <w:pPr>
        <w:spacing w:after="0" w:line="240" w:lineRule="auto"/>
        <w:ind w:left="697" w:right="14" w:hanging="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сийских духовно- 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</w:t>
      </w:r>
      <w:r w:rsidRPr="00ED48E9">
        <w:rPr>
          <w:rFonts w:ascii="Times New Roman" w:hAnsi="Times New Roman" w:cs="Times New Roman"/>
          <w:sz w:val="24"/>
          <w:szCs w:val="24"/>
        </w:rPr>
        <w:t>щих этим ценностям;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ориентированный на создание устойчивой семьи на основе российских традиционных семейных ценностей; понимание брака как союза мужчины и женщины для создания семьи, рождения и воспитания в семье детей; неприятие насилия в семье, ухода от </w:t>
      </w:r>
      <w:r w:rsidRPr="00ED48E9">
        <w:rPr>
          <w:rFonts w:ascii="Times New Roman" w:hAnsi="Times New Roman" w:cs="Times New Roman"/>
          <w:sz w:val="24"/>
          <w:szCs w:val="24"/>
        </w:rPr>
        <w:t>родительской ответственности;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выражающий на практике установку на здоровы</w:t>
      </w:r>
      <w:r w:rsidRPr="00ED48E9">
        <w:rPr>
          <w:rFonts w:ascii="Times New Roman" w:hAnsi="Times New Roman" w:cs="Times New Roman"/>
          <w:sz w:val="24"/>
          <w:szCs w:val="24"/>
        </w:rPr>
        <w:t>й образ жизни (здоровое питание, соблюдение гигиены, режим занятий и отдыха, физическую активность), стремление к физическому совершенствованию; соблюдающий и пропагандирующий безопасный и здоровый образ жизни;</w:t>
      </w:r>
    </w:p>
    <w:p w:rsidR="008C15F5" w:rsidRPr="00ED48E9" w:rsidRDefault="00E94220" w:rsidP="00ED48E9">
      <w:pPr>
        <w:numPr>
          <w:ilvl w:val="0"/>
          <w:numId w:val="4"/>
        </w:numPr>
        <w:spacing w:after="0" w:line="240" w:lineRule="auto"/>
        <w:ind w:right="14" w:hanging="38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участвующий в социально значимой трудовой дея</w:t>
      </w:r>
      <w:r w:rsidRPr="00ED48E9">
        <w:rPr>
          <w:rFonts w:ascii="Times New Roman" w:hAnsi="Times New Roman" w:cs="Times New Roman"/>
          <w:sz w:val="24"/>
          <w:szCs w:val="24"/>
        </w:rPr>
        <w:t xml:space="preserve">тельности разного вида в семье, в образовательной организации, в своей местности </w:t>
      </w:r>
    </w:p>
    <w:p w:rsidR="008C15F5" w:rsidRPr="00ED48E9" w:rsidRDefault="00E94220" w:rsidP="00ED48E9">
      <w:pPr>
        <w:pStyle w:val="1"/>
        <w:spacing w:after="0" w:line="240" w:lineRule="auto"/>
        <w:ind w:left="2546" w:right="0" w:hanging="2095"/>
        <w:rPr>
          <w:rFonts w:ascii="Times New Roman" w:hAnsi="Times New Roman" w:cs="Times New Roman"/>
          <w:sz w:val="24"/>
          <w:szCs w:val="24"/>
        </w:rPr>
      </w:pPr>
      <w:bookmarkStart w:id="2" w:name="_Toc26759"/>
      <w:r w:rsidRPr="00ED48E9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 «СЕМЬЕВЕДЕНИЕ»</w:t>
      </w:r>
      <w:bookmarkEnd w:id="2"/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Ориентирами планируемых результатов освоения курса «Семьеведение» являются: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требования к личностным, метапредметным, предметным результатам освоения федеральных образовательных программ (ФОП) среднего общего образования, прежде всего в части содержания образования о семье и браке, межличностных и социальных отношениях (в том числе</w:t>
      </w:r>
      <w:r w:rsidRPr="00ED48E9">
        <w:rPr>
          <w:rFonts w:ascii="Times New Roman" w:hAnsi="Times New Roman" w:cs="Times New Roman"/>
          <w:sz w:val="24"/>
          <w:szCs w:val="24"/>
        </w:rPr>
        <w:t xml:space="preserve"> в рамках учебных предметов «Русский язык», </w:t>
      </w:r>
    </w:p>
    <w:p w:rsidR="008C15F5" w:rsidRPr="00ED48E9" w:rsidRDefault="00E94220" w:rsidP="00ED48E9">
      <w:pPr>
        <w:spacing w:after="0" w:line="240" w:lineRule="auto"/>
        <w:ind w:left="324" w:right="14" w:firstLine="357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«Литература», «Обществознание», «Физическая культура»); </w:t>
      </w:r>
      <w:r w:rsidRPr="00ED48E9">
        <w:rPr>
          <w:rFonts w:ascii="Times New Roman" w:hAnsi="Times New Roman" w:cs="Times New Roman"/>
          <w:b/>
          <w:color w:val="CD1517"/>
          <w:sz w:val="24"/>
          <w:szCs w:val="24"/>
        </w:rPr>
        <w:t xml:space="preserve">• </w:t>
      </w:r>
      <w:r w:rsidRPr="00ED48E9">
        <w:rPr>
          <w:rFonts w:ascii="Times New Roman" w:hAnsi="Times New Roman" w:cs="Times New Roman"/>
          <w:sz w:val="24"/>
          <w:szCs w:val="24"/>
        </w:rPr>
        <w:t xml:space="preserve">целевые ориентиры результатов воспитания обучающихся в отношении семьи и брака на уровне среднего общего образования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Освоение обучающимися курса внеуроч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ной деятельности «Семьеведение» должно обеспечивать достижение личностных, метапредметных и предметных результатов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принятие и приверженность традиционным российским духовно- нравственным (в том числе семейным) ценностям, культуре на</w:t>
      </w:r>
      <w:r w:rsidRPr="00ED48E9">
        <w:rPr>
          <w:rFonts w:ascii="Times New Roman" w:hAnsi="Times New Roman" w:cs="Times New Roman"/>
          <w:sz w:val="24"/>
          <w:szCs w:val="24"/>
        </w:rPr>
        <w:t>родов России с учётом мировоззренческого, национального, конфессионального самоопределения;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готовность противостоять деструктивной идеологии, включая культивирование эгоизма, безнравственности, отрицание естественного продолжения жизни, ценности крепкой се</w:t>
      </w:r>
      <w:r w:rsidRPr="00ED48E9">
        <w:rPr>
          <w:rFonts w:ascii="Times New Roman" w:hAnsi="Times New Roman" w:cs="Times New Roman"/>
          <w:sz w:val="24"/>
          <w:szCs w:val="24"/>
        </w:rPr>
        <w:t>мьи, брака, многодетности, разрушение традиционной семьи с помощью пропаганды нетрадиционных сексуальных отношений;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готовность к саморазвитию, самостоятельности и личностному самоопределению;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осознание ценности семьи и семейного образа жизни, ориентация на</w:t>
      </w:r>
      <w:r w:rsidRPr="00ED48E9">
        <w:rPr>
          <w:rFonts w:ascii="Times New Roman" w:hAnsi="Times New Roman" w:cs="Times New Roman"/>
          <w:sz w:val="24"/>
          <w:szCs w:val="24"/>
        </w:rPr>
        <w:t xml:space="preserve"> создание крепкой семьи на основе российских традиционных семейных ценностей;</w:t>
      </w:r>
    </w:p>
    <w:p w:rsidR="008C15F5" w:rsidRPr="00ED48E9" w:rsidRDefault="00E94220" w:rsidP="00ED48E9">
      <w:pPr>
        <w:spacing w:after="0" w:line="240" w:lineRule="auto"/>
        <w:ind w:left="693" w:right="14" w:firstLine="1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>понимание брака как союза мужчины и женщины для создания семьи, рождения и воспитания в семье детей;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уважение к старшим;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неприятие </w:t>
      </w:r>
      <w:r w:rsidRPr="00ED48E9">
        <w:rPr>
          <w:rFonts w:ascii="Times New Roman" w:hAnsi="Times New Roman" w:cs="Times New Roman"/>
          <w:sz w:val="24"/>
          <w:szCs w:val="24"/>
        </w:rPr>
        <w:tab/>
        <w:t xml:space="preserve">насилия </w:t>
      </w:r>
      <w:r w:rsidRPr="00ED48E9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ED48E9">
        <w:rPr>
          <w:rFonts w:ascii="Times New Roman" w:hAnsi="Times New Roman" w:cs="Times New Roman"/>
          <w:sz w:val="24"/>
          <w:szCs w:val="24"/>
        </w:rPr>
        <w:tab/>
        <w:t xml:space="preserve">семье, </w:t>
      </w:r>
      <w:r w:rsidRPr="00ED48E9">
        <w:rPr>
          <w:rFonts w:ascii="Times New Roman" w:hAnsi="Times New Roman" w:cs="Times New Roman"/>
          <w:sz w:val="24"/>
          <w:szCs w:val="24"/>
        </w:rPr>
        <w:tab/>
        <w:t xml:space="preserve">ухода </w:t>
      </w:r>
      <w:r w:rsidRPr="00ED48E9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Pr="00ED48E9">
        <w:rPr>
          <w:rFonts w:ascii="Times New Roman" w:hAnsi="Times New Roman" w:cs="Times New Roman"/>
          <w:sz w:val="24"/>
          <w:szCs w:val="24"/>
        </w:rPr>
        <w:tab/>
        <w:t>родительской ответственности;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развитие социальных навыков, включающих способность выстраивать отношения с другими людьми, заботиться о них, проявлять к ним интерес и разрешать конфликты;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развитие способности сочувс</w:t>
      </w:r>
      <w:r w:rsidRPr="00ED48E9">
        <w:rPr>
          <w:rFonts w:ascii="Times New Roman" w:hAnsi="Times New Roman" w:cs="Times New Roman"/>
          <w:sz w:val="24"/>
          <w:szCs w:val="24"/>
        </w:rPr>
        <w:t>твовать и сопереживать, понимать эмоциональное состояние других людей и учитывать его при осуществлении коммуникации;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сформированность ценностей здорового и безопасного образа жизни, ответственного отношения к своему здоровью; практическая установка на здо</w:t>
      </w:r>
      <w:r w:rsidRPr="00ED48E9">
        <w:rPr>
          <w:rFonts w:ascii="Times New Roman" w:hAnsi="Times New Roman" w:cs="Times New Roman"/>
          <w:sz w:val="24"/>
          <w:szCs w:val="24"/>
        </w:rPr>
        <w:t>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понимание значения личных усилий в сохранении и укреплении своего здоровья и здоровья других люд</w:t>
      </w:r>
      <w:r w:rsidRPr="00ED48E9">
        <w:rPr>
          <w:rFonts w:ascii="Times New Roman" w:hAnsi="Times New Roman" w:cs="Times New Roman"/>
          <w:sz w:val="24"/>
          <w:szCs w:val="24"/>
        </w:rPr>
        <w:t>ей;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готовность к труду, осознание ценности труда, трудолюбие, участие в социально значимой трудовой деятельности в семье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освоение межпредметных понятий и универсальных учебных действий (познавательных, коммуникативных, регулятив</w:t>
      </w:r>
      <w:r w:rsidRPr="00ED48E9">
        <w:rPr>
          <w:rFonts w:ascii="Times New Roman" w:hAnsi="Times New Roman" w:cs="Times New Roman"/>
          <w:sz w:val="24"/>
          <w:szCs w:val="24"/>
        </w:rPr>
        <w:t xml:space="preserve">ных), </w:t>
      </w:r>
    </w:p>
    <w:p w:rsidR="008C15F5" w:rsidRPr="00ED48E9" w:rsidRDefault="00E94220" w:rsidP="00ED48E9">
      <w:pPr>
        <w:spacing w:after="0" w:line="240" w:lineRule="auto"/>
        <w:ind w:left="698" w:right="14" w:hanging="5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способность использовать их в учебной, познавательной и социальной практике;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совершенствование языковой культуры как средства взаимодействия между людьми и познания мира;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развитие креативного мышления при решении жизненных проблем;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овладение навыками учебно- исследовательской и проектной деятельности;</w:t>
      </w:r>
    </w:p>
    <w:p w:rsidR="008C15F5" w:rsidRPr="00ED48E9" w:rsidRDefault="008C15F5" w:rsidP="00ED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5F5" w:rsidRPr="00ED48E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37" w:right="717" w:bottom="1664" w:left="768" w:header="720" w:footer="552" w:gutter="0"/>
          <w:cols w:space="720"/>
        </w:sectPr>
      </w:pPr>
    </w:p>
    <w:p w:rsidR="008C15F5" w:rsidRPr="00ED48E9" w:rsidRDefault="00E94220" w:rsidP="00ED48E9">
      <w:pPr>
        <w:spacing w:after="0" w:line="240" w:lineRule="auto"/>
        <w:ind w:left="10" w:right="-12" w:hanging="10"/>
        <w:jc w:val="righ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>умение переносить знания, средства и способы действия в прак-</w:t>
      </w:r>
    </w:p>
    <w:p w:rsidR="008C15F5" w:rsidRPr="00ED48E9" w:rsidRDefault="00E94220" w:rsidP="00ED48E9">
      <w:pPr>
        <w:spacing w:after="0" w:line="240" w:lineRule="auto"/>
        <w:ind w:left="680" w:right="14" w:firstLine="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тическую область жизнедеятельности;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умение самостоятельно работать с различными информационными источниками, оценивать достоверность, легитимность информации, ее соответствие правовым и морально- этическим нормам;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владение различными способами общения и вз</w:t>
      </w:r>
      <w:r w:rsidRPr="00ED48E9">
        <w:rPr>
          <w:rFonts w:ascii="Times New Roman" w:hAnsi="Times New Roman" w:cs="Times New Roman"/>
          <w:sz w:val="24"/>
          <w:szCs w:val="24"/>
        </w:rPr>
        <w:t>аимодействия, умение аргументированно вести диалог;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владение навыками рефлексии, умение оценивать приобретенный опыт; принятие себя, понимание своих достоинств и недостатков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овладение лексикой, отражающей традиционные российские духовно- нравственные ценности, ценностное отношение к семье и браку, систему межличностных отношений;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владение знаниями о роли семьи в жизни личности, общества и государства, о браке и семье как социа</w:t>
      </w:r>
      <w:r w:rsidRPr="00ED48E9">
        <w:rPr>
          <w:rFonts w:ascii="Times New Roman" w:hAnsi="Times New Roman" w:cs="Times New Roman"/>
          <w:sz w:val="24"/>
          <w:szCs w:val="24"/>
        </w:rPr>
        <w:t>льном институте, функциях семьи, роли семейных ценностей и традиций, ответственном родительстве;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владение знаниями о правовых основах семьи и брака; </w:t>
      </w:r>
      <w:r w:rsidRPr="00ED48E9">
        <w:rPr>
          <w:rFonts w:ascii="Times New Roman" w:hAnsi="Times New Roman" w:cs="Times New Roman"/>
          <w:b/>
          <w:color w:val="CD1517"/>
          <w:sz w:val="24"/>
          <w:szCs w:val="24"/>
        </w:rPr>
        <w:t xml:space="preserve">• </w:t>
      </w:r>
      <w:r w:rsidRPr="00ED48E9">
        <w:rPr>
          <w:rFonts w:ascii="Times New Roman" w:hAnsi="Times New Roman" w:cs="Times New Roman"/>
          <w:sz w:val="24"/>
          <w:szCs w:val="24"/>
        </w:rPr>
        <w:t>владение знаниями о направлениях государственной семейной политики, мерах государственной поддержки семьи</w:t>
      </w:r>
      <w:r w:rsidRPr="00ED48E9">
        <w:rPr>
          <w:rFonts w:ascii="Times New Roman" w:hAnsi="Times New Roman" w:cs="Times New Roman"/>
          <w:sz w:val="24"/>
          <w:szCs w:val="24"/>
        </w:rPr>
        <w:t>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владение знаниями об этапах и закономерностях развития семьи, способах предотвращения и преодоления семейных конфликтов и кризисов;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владение знаниями о способах сохранения и укрепления здоровья, в том числе репродуктивного, умение применять их на практик</w:t>
      </w:r>
      <w:r w:rsidRPr="00ED48E9">
        <w:rPr>
          <w:rFonts w:ascii="Times New Roman" w:hAnsi="Times New Roman" w:cs="Times New Roman"/>
          <w:sz w:val="24"/>
          <w:szCs w:val="24"/>
        </w:rPr>
        <w:t xml:space="preserve">е; </w:t>
      </w:r>
      <w:r w:rsidRPr="00ED48E9">
        <w:rPr>
          <w:rFonts w:ascii="Times New Roman" w:hAnsi="Times New Roman" w:cs="Times New Roman"/>
          <w:b/>
          <w:color w:val="CD1517"/>
          <w:sz w:val="24"/>
          <w:szCs w:val="24"/>
        </w:rPr>
        <w:t xml:space="preserve">• </w:t>
      </w:r>
      <w:r w:rsidRPr="00ED48E9">
        <w:rPr>
          <w:rFonts w:ascii="Times New Roman" w:hAnsi="Times New Roman" w:cs="Times New Roman"/>
          <w:sz w:val="24"/>
          <w:szCs w:val="24"/>
        </w:rPr>
        <w:t>сформированность представлений о культуре взаимоотношений в семье (с учетом реализации вариативного ценностно- целевого содержания курса);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восприятие произведений литературы и искусства как источника опыта оценки явлений с позиций традиционных российс</w:t>
      </w:r>
      <w:r w:rsidRPr="00ED48E9">
        <w:rPr>
          <w:rFonts w:ascii="Times New Roman" w:hAnsi="Times New Roman" w:cs="Times New Roman"/>
          <w:sz w:val="24"/>
          <w:szCs w:val="24"/>
        </w:rPr>
        <w:t>ких духовно- нравственных ценностей;</w:t>
      </w:r>
    </w:p>
    <w:p w:rsidR="008C15F5" w:rsidRPr="00ED48E9" w:rsidRDefault="00E94220" w:rsidP="00ED48E9">
      <w:pPr>
        <w:spacing w:after="0" w:line="240" w:lineRule="auto"/>
        <w:ind w:left="693" w:right="14" w:hanging="1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умение применять полученные знания для принятия практических решений в повседневной жизни 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Освоение обучающимися курса предполагает присвоение ими ценностного содержания, поэтому личностные результаты и уровень достижен</w:t>
      </w:r>
      <w:r w:rsidRPr="00ED48E9">
        <w:rPr>
          <w:rFonts w:ascii="Times New Roman" w:hAnsi="Times New Roman" w:cs="Times New Roman"/>
          <w:sz w:val="24"/>
          <w:szCs w:val="24"/>
        </w:rPr>
        <w:t xml:space="preserve">ия целевых ориентиров воспитания могут оцениваться посредством инструментов, нацеленных на закрепление знаний, решение практических задач, поддержку инициатив обучающихся: </w:t>
      </w:r>
      <w:r w:rsidRPr="00ED48E9">
        <w:rPr>
          <w:rFonts w:ascii="Times New Roman" w:hAnsi="Times New Roman" w:cs="Times New Roman"/>
          <w:b/>
          <w:color w:val="CD1517"/>
          <w:sz w:val="24"/>
          <w:szCs w:val="24"/>
        </w:rPr>
        <w:t xml:space="preserve">• </w:t>
      </w:r>
      <w:r w:rsidRPr="00ED48E9">
        <w:rPr>
          <w:rFonts w:ascii="Times New Roman" w:hAnsi="Times New Roman" w:cs="Times New Roman"/>
          <w:sz w:val="24"/>
          <w:szCs w:val="24"/>
        </w:rPr>
        <w:t>исследование ценностного отношения обучающихся к семье, браку, осознанному родител</w:t>
      </w:r>
      <w:r w:rsidRPr="00ED48E9">
        <w:rPr>
          <w:rFonts w:ascii="Times New Roman" w:hAnsi="Times New Roman" w:cs="Times New Roman"/>
          <w:sz w:val="24"/>
          <w:szCs w:val="24"/>
        </w:rPr>
        <w:t>ьству и пр  до начала курса и по итогам его освоения;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проектная деятельность;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педагогическое наблюдение;</w:t>
      </w:r>
    </w:p>
    <w:p w:rsidR="008C15F5" w:rsidRPr="00ED48E9" w:rsidRDefault="00E94220" w:rsidP="00ED48E9">
      <w:pPr>
        <w:numPr>
          <w:ilvl w:val="0"/>
          <w:numId w:val="5"/>
        </w:numPr>
        <w:spacing w:after="0" w:line="240" w:lineRule="auto"/>
        <w:ind w:right="14" w:hanging="3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участие обучающихся в социально- значимых проектах и акциях по тематике курса и пр </w:t>
      </w:r>
      <w:r w:rsidRPr="00ED48E9">
        <w:rPr>
          <w:rFonts w:ascii="Times New Roman" w:hAnsi="Times New Roman" w:cs="Times New Roman"/>
          <w:sz w:val="24"/>
          <w:szCs w:val="24"/>
        </w:rPr>
        <w:br w:type="page"/>
      </w:r>
    </w:p>
    <w:p w:rsidR="008C15F5" w:rsidRPr="00ED48E9" w:rsidRDefault="00E94220" w:rsidP="00ED48E9">
      <w:pPr>
        <w:pStyle w:val="1"/>
        <w:spacing w:after="0" w:line="240" w:lineRule="auto"/>
        <w:ind w:right="49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26760"/>
      <w:r w:rsidRPr="00ED48E9">
        <w:rPr>
          <w:rFonts w:ascii="Times New Roman" w:hAnsi="Times New Roman" w:cs="Times New Roman"/>
          <w:sz w:val="24"/>
          <w:szCs w:val="24"/>
        </w:rPr>
        <w:lastRenderedPageBreak/>
        <w:t>СОДЕРЖАНИЕ КУРСА</w:t>
      </w:r>
      <w:bookmarkEnd w:id="3"/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Раздел 1. «Готовность к созданию семьи» (3 ч.)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1.1. Личность. Быть или казаться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Индивид, индивидуальность, личность  Характеристики и качества личности  Самоидентификация, самопознание, самовыражение и самосовершенствование личности  Свобода и ответственность личности  Личность и «личина»  Пути </w:t>
      </w:r>
      <w:r w:rsidRPr="00ED48E9">
        <w:rPr>
          <w:rFonts w:ascii="Times New Roman" w:hAnsi="Times New Roman" w:cs="Times New Roman"/>
          <w:sz w:val="24"/>
          <w:szCs w:val="24"/>
        </w:rPr>
        <w:t xml:space="preserve">и способы самовыражения  Моральный выбор и его влияние на дальнейшую жизнь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1.2. Эта трудная работа взросления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Период юности —  последнее время детства и первый возраст взрослости  Социально- коммуникативные и психофизиологические особенности юношес</w:t>
      </w:r>
      <w:r w:rsidRPr="00ED48E9">
        <w:rPr>
          <w:rFonts w:ascii="Times New Roman" w:hAnsi="Times New Roman" w:cs="Times New Roman"/>
          <w:sz w:val="24"/>
          <w:szCs w:val="24"/>
        </w:rPr>
        <w:t xml:space="preserve">кого возраста  Кризис юности и условия его преодоления  Взросление и самоопределение, планирование будущего  Планирование будущей семейной жизни как одна из составляющих процесса взросления и самоопределения личности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1.3. Мужественность и женственность (1</w:t>
      </w:r>
      <w:r w:rsidRPr="00ED48E9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Историко- культурные истоки понятий мужественности и женственности  Качества, определяющие мужественность и женственность  Гражданско- правовое равноправие полов как конституционная норма и основополагающий принцип семейного права  Черты и качества бу</w:t>
      </w:r>
      <w:r w:rsidRPr="00ED48E9">
        <w:rPr>
          <w:rFonts w:ascii="Times New Roman" w:hAnsi="Times New Roman" w:cs="Times New Roman"/>
          <w:sz w:val="24"/>
          <w:szCs w:val="24"/>
        </w:rPr>
        <w:t xml:space="preserve">дущего спутника жизни 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Раздел 2. «Ценности и традиции семьи» (6 ч.)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2.1. Семья как традиционная российская ценность (1 ч.)</w:t>
      </w:r>
    </w:p>
    <w:p w:rsidR="008C15F5" w:rsidRPr="00ED48E9" w:rsidRDefault="00E94220" w:rsidP="00ED48E9">
      <w:pPr>
        <w:spacing w:after="0" w:line="240" w:lineRule="auto"/>
        <w:ind w:left="11" w:right="14" w:firstLine="63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Традиционные российские духовно- нравственные ценности —  основа государства, общества и семьи  Понятие «крепкая семья» как </w:t>
      </w:r>
    </w:p>
    <w:p w:rsidR="008C15F5" w:rsidRPr="00ED48E9" w:rsidRDefault="00E94220" w:rsidP="00ED48E9">
      <w:pPr>
        <w:spacing w:after="0" w:line="240" w:lineRule="auto"/>
        <w:ind w:left="30" w:right="14" w:hanging="1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традицио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нная ценность  Ценности человека —  основа его личности  Взаимосвязь ценностей и представлений человека о счастье  Семья как важная составляющая человеческого счастья </w:t>
      </w:r>
    </w:p>
    <w:p w:rsidR="008C15F5" w:rsidRPr="00ED48E9" w:rsidRDefault="008C15F5" w:rsidP="00ED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5F5" w:rsidRPr="00ED48E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737" w:right="714" w:bottom="1744" w:left="768" w:header="720" w:footer="552" w:gutter="0"/>
          <w:cols w:space="720"/>
          <w:titlePg/>
        </w:sectPr>
      </w:pPr>
    </w:p>
    <w:p w:rsidR="008C15F5" w:rsidRPr="00ED48E9" w:rsidRDefault="00E94220" w:rsidP="00ED48E9">
      <w:pPr>
        <w:spacing w:after="0" w:line="240" w:lineRule="auto"/>
        <w:ind w:left="689" w:right="1743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>2.2. Что делает семью крепкой: семейные ценности и традиции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Семейные ценности и традиции —  основа сплоченной и крепкой семьи  Традиции —  способ передачи из поколения в поколение нравственных установок, ценностей, норм, образцо</w:t>
      </w:r>
      <w:r w:rsidRPr="00ED48E9">
        <w:rPr>
          <w:rFonts w:ascii="Times New Roman" w:hAnsi="Times New Roman" w:cs="Times New Roman"/>
          <w:sz w:val="24"/>
          <w:szCs w:val="24"/>
        </w:rPr>
        <w:t>в поведения, обычаев  Старшее поколение —  хранитель семейных традиций, семейной истории, основа семейной общности  Семейная история —  часть общего наследия нашего народа  Укрепление семейных ценностей как условие поддержания единства, стабильности, гармо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нии и благополучия общества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2.3. Искусство быть вместе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Этика и культура семейного общения  Условия и правила конструктивного общения  Общие ценности как основа взаимопонимания  Умение слышать и слушать, принимать позицию другого и идти на компромис</w:t>
      </w:r>
      <w:r w:rsidRPr="00ED48E9">
        <w:rPr>
          <w:rFonts w:ascii="Times New Roman" w:hAnsi="Times New Roman" w:cs="Times New Roman"/>
          <w:sz w:val="24"/>
          <w:szCs w:val="24"/>
        </w:rPr>
        <w:t xml:space="preserve">сы —  основа крепких отношений в семье  Способы демонстрации любви и взаимопонимания в семье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2.4. Уклад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Семейный уклад —  фундамент семейной жизни  Ценности, традиции, отношения —  составляющие семейного уклада  Общее и индивидуальное в уклад</w:t>
      </w:r>
      <w:r w:rsidRPr="00ED48E9">
        <w:rPr>
          <w:rFonts w:ascii="Times New Roman" w:hAnsi="Times New Roman" w:cs="Times New Roman"/>
          <w:sz w:val="24"/>
          <w:szCs w:val="24"/>
        </w:rPr>
        <w:t xml:space="preserve">е российских семей  Традиции в укладе современной российской семьи  Закономерности формирования уклада семьи  Взаимосвязь культуры семейного общения и семейного уклада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Вариативный компонент (2 ч.)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Раздел 3. «Возрасты семьи» (13 ч.)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3.1. Любовь и влюбленность. Выбор спутника жизни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Любовь в жизни человека  Любовь как стимул к самосовершенствованию  Влюбленность и любовь: сходство и отличия  Выбор спутника жизни —  основа благополучия в будущем  Качества и факторы, влияющие на вы</w:t>
      </w:r>
      <w:r w:rsidRPr="00ED48E9">
        <w:rPr>
          <w:rFonts w:ascii="Times New Roman" w:hAnsi="Times New Roman" w:cs="Times New Roman"/>
          <w:sz w:val="24"/>
          <w:szCs w:val="24"/>
        </w:rPr>
        <w:t xml:space="preserve">бор спутника жизни  Взаимопонимание, доверие, единство во взглядах и ценностных установках как основа любви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3.2. Романтические отношения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Этапы романтических отношений: знакомство, первое свидание, знакомство с родителями  Личностные качества избран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ника и ожидания молодых людей друг от друга  Особенности общения на этапе романтических отношений  Правила личной безопасности при знакомстве и в начале отношений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3.3. Подготовка к созданию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Личностная готовность к семейной жизни —  главное ус</w:t>
      </w:r>
      <w:r w:rsidRPr="00ED48E9">
        <w:rPr>
          <w:rFonts w:ascii="Times New Roman" w:hAnsi="Times New Roman" w:cs="Times New Roman"/>
          <w:sz w:val="24"/>
          <w:szCs w:val="24"/>
        </w:rPr>
        <w:t xml:space="preserve">ловие успешности брака и стабильности будущей семьи  Основные составляющие подготовки к браку  Синхронизация личных жизненных целей и установок — к лючевое условие готовности к семейной жизни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3.4. Свадьба. Становление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Заключение брака —  изме</w:t>
      </w:r>
      <w:r w:rsidRPr="00ED48E9">
        <w:rPr>
          <w:rFonts w:ascii="Times New Roman" w:hAnsi="Times New Roman" w:cs="Times New Roman"/>
          <w:sz w:val="24"/>
          <w:szCs w:val="24"/>
        </w:rPr>
        <w:t>нение социального статуса человека и рождение новой семьи  Подача заявления и регистрация брака  Свадьба как знаковое событие в жизни человека  Брак как основное условие создания семьи  Единые цели и ценности, доверие супругов —  основа устойчивых отношени</w:t>
      </w:r>
      <w:r w:rsidRPr="00ED48E9">
        <w:rPr>
          <w:rFonts w:ascii="Times New Roman" w:hAnsi="Times New Roman" w:cs="Times New Roman"/>
          <w:sz w:val="24"/>
          <w:szCs w:val="24"/>
        </w:rPr>
        <w:t xml:space="preserve">й в молодой семье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3.5. Первые годы в браке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Первые годы брака —  формирование системы отношений между супругами, уклада новой семьи  Причины разногласий в молодой семье  Совместное ведение домашнего хозяйства и семейного бюджета, организация совмест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ного досуга —  важные аспекты становления семьи  Взаимоуважение и взаимопонимание —  условие успешного решения затруднительных ситуаций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3.6. Мотивы рождения детей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Любовь к детям как неотъемлемое свой ство человеческой природы  Готовность стать роди</w:t>
      </w:r>
      <w:r w:rsidRPr="00ED48E9">
        <w:rPr>
          <w:rFonts w:ascii="Times New Roman" w:hAnsi="Times New Roman" w:cs="Times New Roman"/>
          <w:sz w:val="24"/>
          <w:szCs w:val="24"/>
        </w:rPr>
        <w:t xml:space="preserve">телями  Мотивы рождения детей и их влияние на будущее семьи  Статус родителя и подготовка к нему  Ответственное родительство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3.7. Рождение ребенка. Родительство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Изменения в жизни семьи, связанные с появлением ребенка  Освоение родительских ролей  У</w:t>
      </w:r>
      <w:r w:rsidRPr="00ED48E9">
        <w:rPr>
          <w:rFonts w:ascii="Times New Roman" w:hAnsi="Times New Roman" w:cs="Times New Roman"/>
          <w:sz w:val="24"/>
          <w:szCs w:val="24"/>
        </w:rPr>
        <w:t xml:space="preserve">становки и ожидания будущих родителей  Способы преодоления проблем и разногласий, связанных с рождением ребенка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3.8. Родительская любовь. Воспитание детей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>Принятие, поддержка, уважение, доверие как составляющие родительской любви  Забота о детях, и</w:t>
      </w:r>
      <w:r w:rsidRPr="00ED48E9">
        <w:rPr>
          <w:rFonts w:ascii="Times New Roman" w:hAnsi="Times New Roman" w:cs="Times New Roman"/>
          <w:sz w:val="24"/>
          <w:szCs w:val="24"/>
        </w:rPr>
        <w:t xml:space="preserve">х воспитание —  право и обязанность родителей  Соблюдение баланса в воспитании  Эмоциональная связь с ребенком — важное слагаемое родительства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3.9. Родители и дети. Взаимоотношения поколений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Связь поколений —  условие сохранения традиций и ценносте</w:t>
      </w:r>
      <w:r w:rsidRPr="00ED48E9">
        <w:rPr>
          <w:rFonts w:ascii="Times New Roman" w:hAnsi="Times New Roman" w:cs="Times New Roman"/>
          <w:sz w:val="24"/>
          <w:szCs w:val="24"/>
        </w:rPr>
        <w:t xml:space="preserve">й семьи  Роль бабушек и дедушек в воспитании ребенка  Забота о старших родственниках  Уважение, доверие, забота —  основа отношения детей к родителям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3.10. Конфликты в семье и способы их преодоления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Семейный конфликт как противоречие потребностей, </w:t>
      </w:r>
      <w:r w:rsidRPr="00ED48E9">
        <w:rPr>
          <w:rFonts w:ascii="Times New Roman" w:hAnsi="Times New Roman" w:cs="Times New Roman"/>
          <w:sz w:val="24"/>
          <w:szCs w:val="24"/>
        </w:rPr>
        <w:t xml:space="preserve">интересов, ценностных установок супругов  Наиболее частые причины семейных конфликтов  Условия и способы конструктивного разрешения семейных конфликтов  Влияние конфликтов на семью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3.11. Преодоление семейных кризисов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Семейные кризисы как этапы разв</w:t>
      </w:r>
      <w:r w:rsidRPr="00ED48E9">
        <w:rPr>
          <w:rFonts w:ascii="Times New Roman" w:hAnsi="Times New Roman" w:cs="Times New Roman"/>
          <w:sz w:val="24"/>
          <w:szCs w:val="24"/>
        </w:rPr>
        <w:t xml:space="preserve">ития семьи  Причины возникновения семейных кризисов  Нормативные и ненормативные семейные кризисы  Способы и условия преодоления кризисов  Родители и дети в ситуации семейных кризисов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Вариативный компонент (2 ч.)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 xml:space="preserve">Раздел 4. «Благополучие и здоровье семьи» (8 ч.) </w:t>
      </w:r>
      <w:r w:rsidRPr="00ED48E9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4.1. Здоровый образ жизни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Здоровье человека как фактор личностного и профессионального успеха  Здоровый образ жизни как фундамент благополучия семьи  Забота о своем здоровье в юности — п рофил</w:t>
      </w:r>
      <w:r w:rsidRPr="00ED48E9">
        <w:rPr>
          <w:rFonts w:ascii="Times New Roman" w:hAnsi="Times New Roman" w:cs="Times New Roman"/>
          <w:sz w:val="24"/>
          <w:szCs w:val="24"/>
        </w:rPr>
        <w:t xml:space="preserve">актика возможных семейных проблем  Составляющие здорового образа жизни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4.2. Полезные и вредные привычки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Влияние вредных привычек на благополучие семьи  Полезные привычки, их влияние на жизнедеятельность и взаимосвязь со здоровым образом жизни  Форм</w:t>
      </w:r>
      <w:r w:rsidRPr="00ED48E9">
        <w:rPr>
          <w:rFonts w:ascii="Times New Roman" w:hAnsi="Times New Roman" w:cs="Times New Roman"/>
          <w:sz w:val="24"/>
          <w:szCs w:val="24"/>
        </w:rPr>
        <w:t xml:space="preserve">ирование привычек  Уклад семьи, основанный на здоровом образе жизни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4.3. Основы репродуктивного здоровья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Репродуктивное здоровье и его взаимосвязь со здоровым образом жизни  Знание и понимание угроз репродуктивному здоровью —  первый шаг к осознанному родительству  Источники получения знаний о репродуктивном здоровье и современные возможности его диагностики </w:t>
      </w:r>
      <w:r w:rsidRPr="00ED48E9">
        <w:rPr>
          <w:rFonts w:ascii="Times New Roman" w:hAnsi="Times New Roman" w:cs="Times New Roman"/>
          <w:sz w:val="24"/>
          <w:szCs w:val="24"/>
        </w:rPr>
        <w:t xml:space="preserve">и поддержания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4.4. Психологическое здоровье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Психологическое здоровье, условия его сохранения: способность адаптироваться к изменяющимся условиям, противостоять стрессовым ситуациям, развитая рефлексия, позитивное мышление, саморазвитие  Сохра</w:t>
      </w:r>
      <w:r w:rsidRPr="00ED48E9">
        <w:rPr>
          <w:rFonts w:ascii="Times New Roman" w:hAnsi="Times New Roman" w:cs="Times New Roman"/>
          <w:sz w:val="24"/>
          <w:szCs w:val="24"/>
        </w:rPr>
        <w:t xml:space="preserve">нение семейных ценностей, гармоничные семейные отношения как фактор обеспечения психологической устойчивости семьи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4.5. Экономическое благополучие семьи (1 ч.)</w:t>
      </w:r>
    </w:p>
    <w:p w:rsidR="008C15F5" w:rsidRPr="00ED48E9" w:rsidRDefault="00E94220" w:rsidP="00ED48E9">
      <w:pPr>
        <w:spacing w:after="0" w:line="240" w:lineRule="auto"/>
        <w:ind w:left="684" w:right="14" w:firstLine="0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Экономика семьи —  важная составляющая семейной жизни  </w:t>
      </w:r>
    </w:p>
    <w:p w:rsidR="008C15F5" w:rsidRPr="00ED48E9" w:rsidRDefault="00E94220" w:rsidP="00ED48E9">
      <w:pPr>
        <w:spacing w:after="0" w:line="240" w:lineRule="auto"/>
        <w:ind w:left="1" w:firstLine="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Финансовая грамотность —  залог финансо</w:t>
      </w:r>
      <w:r w:rsidRPr="00ED48E9">
        <w:rPr>
          <w:rFonts w:ascii="Times New Roman" w:hAnsi="Times New Roman" w:cs="Times New Roman"/>
          <w:sz w:val="24"/>
          <w:szCs w:val="24"/>
        </w:rPr>
        <w:t xml:space="preserve">вой стабильности и благополучия семьи  Планирование и распределение семейного бюджета, предупреждение возможных рисков —  важные навыки для обеспечения психологического благополучия семьи, поддержания здорового образа жизни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Вариативный компонент (3 ч.)</w:t>
      </w:r>
    </w:p>
    <w:p w:rsidR="008C15F5" w:rsidRPr="00ED48E9" w:rsidRDefault="00E94220" w:rsidP="00ED48E9">
      <w:pPr>
        <w:spacing w:after="0" w:line="240" w:lineRule="auto"/>
        <w:ind w:left="698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b/>
          <w:sz w:val="24"/>
          <w:szCs w:val="24"/>
        </w:rPr>
        <w:t>Ра</w:t>
      </w:r>
      <w:r w:rsidRPr="00ED48E9">
        <w:rPr>
          <w:rFonts w:ascii="Times New Roman" w:hAnsi="Times New Roman" w:cs="Times New Roman"/>
          <w:b/>
          <w:sz w:val="24"/>
          <w:szCs w:val="24"/>
        </w:rPr>
        <w:t>здел 5. «Поддержка семьи в российском обществе» (4 ч.)</w:t>
      </w:r>
      <w:r w:rsidRPr="00ED48E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ED48E9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2"/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5.1. Семейная политика Российской Федерации и меры государственной поддержки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>Дети и защита семьи —  приоритет государственной политики России  Меры поддержки молодых семей и семей с деть</w:t>
      </w:r>
      <w:r w:rsidRPr="00ED48E9">
        <w:rPr>
          <w:rFonts w:ascii="Times New Roman" w:hAnsi="Times New Roman" w:cs="Times New Roman"/>
          <w:sz w:val="24"/>
          <w:szCs w:val="24"/>
        </w:rPr>
        <w:t xml:space="preserve">ми в Российской Федерации  Владение навыками пользования государственными и социальными услугами —  элемент правовой культуры семьи  Социальные и психологические службы, общественные и религиозные организации —  ресурс помощи и сопровождения семьи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5.2. Правовые аспекты семейной жизни: права и обязанности членов семьи (1 ч.)</w:t>
      </w:r>
    </w:p>
    <w:p w:rsidR="008C15F5" w:rsidRPr="00ED48E9" w:rsidRDefault="00E94220" w:rsidP="00ED48E9">
      <w:pPr>
        <w:spacing w:after="0" w:line="240" w:lineRule="auto"/>
        <w:ind w:left="11" w:right="14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Семейное право и семейное законодательство  Семейный кодекс —  основа определения правового статуса семьи и ее членов  Права, обязанности и законные интересы членов семьи  Принци</w:t>
      </w:r>
      <w:r w:rsidRPr="00ED48E9">
        <w:rPr>
          <w:rFonts w:ascii="Times New Roman" w:hAnsi="Times New Roman" w:cs="Times New Roman"/>
          <w:sz w:val="24"/>
          <w:szCs w:val="24"/>
        </w:rPr>
        <w:t xml:space="preserve">пы взаимодействия членов семьи при осуществлении своих прав и исполнении </w:t>
      </w:r>
    </w:p>
    <w:p w:rsidR="008C15F5" w:rsidRPr="00ED48E9" w:rsidRDefault="00E94220" w:rsidP="00ED48E9">
      <w:pPr>
        <w:spacing w:after="0" w:line="240" w:lineRule="auto"/>
        <w:ind w:left="20" w:right="14" w:hanging="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 xml:space="preserve">обязанностей  Правовая грамотность и ее значение в жизни современной семьи </w:t>
      </w:r>
    </w:p>
    <w:p w:rsidR="008C15F5" w:rsidRPr="00ED48E9" w:rsidRDefault="00E94220" w:rsidP="00ED48E9">
      <w:pPr>
        <w:spacing w:after="0" w:line="240" w:lineRule="auto"/>
        <w:ind w:left="689" w:hanging="1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t>Вариативный компонент (2 ч.)</w:t>
      </w:r>
    </w:p>
    <w:p w:rsidR="008C15F5" w:rsidRPr="00ED48E9" w:rsidRDefault="008C15F5" w:rsidP="00ED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5F5" w:rsidRPr="00ED48E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737" w:right="713" w:bottom="1374" w:left="777" w:header="720" w:footer="552" w:gutter="0"/>
          <w:cols w:space="720"/>
        </w:sectPr>
      </w:pPr>
    </w:p>
    <w:p w:rsidR="008C15F5" w:rsidRPr="00ED48E9" w:rsidRDefault="00E94220" w:rsidP="00ED48E9">
      <w:pPr>
        <w:pStyle w:val="1"/>
        <w:spacing w:after="0" w:line="240" w:lineRule="auto"/>
        <w:ind w:left="3075" w:right="0"/>
        <w:rPr>
          <w:rFonts w:ascii="Times New Roman" w:hAnsi="Times New Roman" w:cs="Times New Roman"/>
          <w:sz w:val="24"/>
          <w:szCs w:val="24"/>
        </w:rPr>
      </w:pPr>
      <w:bookmarkStart w:id="4" w:name="_Toc26761"/>
      <w:r w:rsidRPr="00ED48E9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КУРСА «СЕМЬЕВЕДЕНИЕ»</w:t>
      </w:r>
      <w:bookmarkEnd w:id="4"/>
    </w:p>
    <w:tbl>
      <w:tblPr>
        <w:tblStyle w:val="TableGrid"/>
        <w:tblW w:w="15137" w:type="dxa"/>
        <w:tblInd w:w="18" w:type="dxa"/>
        <w:tblCellMar>
          <w:top w:w="71" w:type="dxa"/>
          <w:left w:w="6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853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8C15F5" w:rsidRPr="00ED48E9" w:rsidRDefault="00E94220" w:rsidP="00ED48E9">
            <w:pPr>
              <w:spacing w:after="0" w:line="240" w:lineRule="auto"/>
              <w:ind w:left="5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0" w:right="5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Форма работы / характеристика деятельности обучающихся</w:t>
            </w:r>
          </w:p>
        </w:tc>
      </w:tr>
      <w:tr w:rsidR="008C15F5" w:rsidRPr="00ED48E9">
        <w:trPr>
          <w:trHeight w:val="510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nil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D0D0CF"/>
              <w:left w:val="nil"/>
              <w:bottom w:val="single" w:sz="4" w:space="0" w:color="D0D0CF"/>
              <w:right w:val="nil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2" w:type="dxa"/>
            <w:gridSpan w:val="3"/>
            <w:tcBorders>
              <w:top w:val="single" w:sz="4" w:space="0" w:color="D0D0CF"/>
              <w:left w:val="nil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17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Раздел 1. «Готовность к созданию семьи» (3 ч.)</w:t>
            </w:r>
          </w:p>
        </w:tc>
      </w:tr>
      <w:tr w:rsidR="008C15F5" w:rsidRPr="00ED48E9">
        <w:trPr>
          <w:trHeight w:val="36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7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5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Личность  Быть или казаться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42" w:right="398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Индивид, индивидуальность, личность  Характеристики и качества личности  Самоидентификация, самопознание, самовыражение </w:t>
            </w:r>
          </w:p>
          <w:p w:rsidR="008C15F5" w:rsidRPr="00ED48E9" w:rsidRDefault="00E94220" w:rsidP="00ED48E9">
            <w:pPr>
              <w:spacing w:after="0" w:line="240" w:lineRule="auto"/>
              <w:ind w:left="46" w:right="197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и самосовершенствование личности  Свобода и ответственность личности  Личность и «личина»  Пути и способы самовыражения  Моральный выбор и его влияние на дальнейшую жизнь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46" w:right="2" w:hanging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стихотворения Е  Евтушенко «Людей неинтересных в мире нет…» Выпол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нение практического рефлексивного задания </w:t>
            </w:r>
          </w:p>
          <w:p w:rsidR="008C15F5" w:rsidRPr="00ED48E9" w:rsidRDefault="00E94220" w:rsidP="00ED48E9">
            <w:pPr>
              <w:spacing w:after="0" w:line="240" w:lineRule="auto"/>
              <w:ind w:left="5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цитатами, беседа </w:t>
            </w:r>
          </w:p>
          <w:p w:rsidR="008C15F5" w:rsidRPr="00ED48E9" w:rsidRDefault="00E94220" w:rsidP="00ED48E9">
            <w:pPr>
              <w:spacing w:after="0" w:line="240" w:lineRule="auto"/>
              <w:ind w:left="5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короткометражного фильма «Фальшивка», обсуждение </w:t>
            </w:r>
          </w:p>
          <w:p w:rsidR="008C15F5" w:rsidRPr="00ED48E9" w:rsidRDefault="00E94220" w:rsidP="00ED48E9">
            <w:pPr>
              <w:spacing w:after="0" w:line="240" w:lineRule="auto"/>
              <w:ind w:left="42" w:hanging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стихотворения Ю  Левитанского «Каждый выбирает для себя…» </w:t>
            </w:r>
          </w:p>
          <w:p w:rsidR="008C15F5" w:rsidRPr="00ED48E9" w:rsidRDefault="00E94220" w:rsidP="00ED48E9">
            <w:pPr>
              <w:spacing w:after="0" w:line="240" w:lineRule="auto"/>
              <w:ind w:left="44" w:hanging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и обсуждение притчи  Заключительная беседа</w:t>
            </w:r>
          </w:p>
        </w:tc>
      </w:tr>
      <w:tr w:rsidR="008C15F5" w:rsidRPr="00ED48E9">
        <w:trPr>
          <w:trHeight w:val="37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51" w:right="445" w:hanging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Эта трудная работа взросления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7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54" w:hanging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Период юности — п оследнее время детства и первый возраст взросло-</w:t>
            </w:r>
          </w:p>
          <w:p w:rsidR="008C15F5" w:rsidRPr="00ED48E9" w:rsidRDefault="00E94220" w:rsidP="00ED48E9">
            <w:pPr>
              <w:spacing w:after="0" w:line="240" w:lineRule="auto"/>
              <w:ind w:left="51" w:right="117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сти  Социально- коммуникативные и психофизиологические особенно-</w:t>
            </w:r>
          </w:p>
          <w:p w:rsidR="008C15F5" w:rsidRPr="00ED48E9" w:rsidRDefault="00E94220" w:rsidP="00ED48E9">
            <w:pPr>
              <w:spacing w:after="0" w:line="240" w:lineRule="auto"/>
              <w:ind w:left="50" w:right="156"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сти юношеского возраста  Кризис юности и условия его преодоления  Взросление и самоопределение, планирование будущего  Планирование будущей семейной жизни как </w:t>
            </w:r>
          </w:p>
          <w:p w:rsidR="008C15F5" w:rsidRPr="00ED48E9" w:rsidRDefault="00E94220" w:rsidP="00ED48E9">
            <w:pPr>
              <w:spacing w:after="0" w:line="240" w:lineRule="auto"/>
              <w:ind w:left="4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одна из составляющих процесса </w:t>
            </w:r>
          </w:p>
          <w:p w:rsidR="008C15F5" w:rsidRPr="00ED48E9" w:rsidRDefault="00E94220" w:rsidP="00ED48E9">
            <w:pPr>
              <w:spacing w:after="0" w:line="240" w:lineRule="auto"/>
              <w:ind w:left="45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взросления и самоопределения личности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5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из х/ф </w:t>
            </w:r>
          </w:p>
          <w:p w:rsidR="008C15F5" w:rsidRPr="00ED48E9" w:rsidRDefault="00E94220" w:rsidP="00ED48E9">
            <w:pPr>
              <w:spacing w:after="0" w:line="240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«Мама» и/или «Курьер» </w:t>
            </w:r>
          </w:p>
          <w:p w:rsidR="008C15F5" w:rsidRPr="00ED48E9" w:rsidRDefault="00E94220" w:rsidP="00ED48E9">
            <w:pPr>
              <w:spacing w:after="0" w:line="240" w:lineRule="auto"/>
              <w:ind w:left="5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анализ таблицы «Возрастная периодизация по Д  Б  Эльконину» </w:t>
            </w:r>
          </w:p>
          <w:p w:rsidR="008C15F5" w:rsidRPr="00ED48E9" w:rsidRDefault="00E94220" w:rsidP="00ED48E9">
            <w:pPr>
              <w:spacing w:after="0" w:line="240" w:lineRule="auto"/>
              <w:ind w:left="5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и обсуждение аудиозаписи —  </w:t>
            </w:r>
          </w:p>
          <w:p w:rsidR="008C15F5" w:rsidRPr="00ED48E9" w:rsidRDefault="00E94220" w:rsidP="00ED48E9">
            <w:pPr>
              <w:spacing w:after="0" w:line="240" w:lineRule="auto"/>
              <w:ind w:left="5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  Высоцкий «Песня о возрасте» </w:t>
            </w:r>
          </w:p>
          <w:p w:rsidR="008C15F5" w:rsidRPr="00ED48E9" w:rsidRDefault="00E94220" w:rsidP="00ED48E9">
            <w:pPr>
              <w:spacing w:after="0" w:line="240" w:lineRule="auto"/>
              <w:ind w:left="5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видеоролика «Выб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ор» </w:t>
            </w:r>
          </w:p>
          <w:p w:rsidR="008C15F5" w:rsidRPr="00ED48E9" w:rsidRDefault="00E94220" w:rsidP="00ED48E9">
            <w:pPr>
              <w:spacing w:after="0" w:line="240" w:lineRule="auto"/>
              <w:ind w:left="35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Беседа о планировании будущей семейной жизни Работа с иллюстративным материалом  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0" w:type="dxa"/>
          <w:left w:w="74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850"/>
        <w:gridCol w:w="4819"/>
        <w:gridCol w:w="6634"/>
      </w:tblGrid>
      <w:tr w:rsidR="008C15F5" w:rsidRPr="00ED48E9">
        <w:trPr>
          <w:trHeight w:val="36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1 3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8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Мужественность и женственность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2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2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Историко- культурные истоки понятий мужественности и женствен-</w:t>
            </w:r>
          </w:p>
          <w:p w:rsidR="008C15F5" w:rsidRPr="00ED48E9" w:rsidRDefault="00E94220" w:rsidP="00ED48E9">
            <w:pPr>
              <w:spacing w:after="0" w:line="240" w:lineRule="auto"/>
              <w:ind w:left="37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ности  Качества, определяющие мужественность и женственность  Гражданско- правовое равноправие полов как конституционная норма и основополагающий принцип </w:t>
            </w:r>
          </w:p>
          <w:p w:rsidR="008C15F5" w:rsidRPr="00ED48E9" w:rsidRDefault="00E94220" w:rsidP="00ED48E9">
            <w:pPr>
              <w:spacing w:after="0" w:line="240" w:lineRule="auto"/>
              <w:ind w:left="2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семейного права  Черты и качества </w:t>
            </w:r>
          </w:p>
          <w:p w:rsidR="008C15F5" w:rsidRPr="00ED48E9" w:rsidRDefault="00E94220" w:rsidP="00ED48E9">
            <w:pPr>
              <w:spacing w:after="0" w:line="240" w:lineRule="auto"/>
              <w:ind w:left="3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будущего спутника жизни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37" w:right="54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материалом, беседа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 «мужественность» и «женственность» </w:t>
            </w:r>
          </w:p>
          <w:p w:rsidR="008C15F5" w:rsidRPr="00ED48E9" w:rsidRDefault="00E94220" w:rsidP="00ED48E9">
            <w:pPr>
              <w:spacing w:after="0" w:line="240" w:lineRule="auto"/>
              <w:ind w:left="28" w:right="107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составление перечня качеств, определяющих мужественность и женственность Работа с фрагментами литературных произведений, иллюстрирующих понятия мужественности и женственности </w:t>
            </w:r>
          </w:p>
          <w:p w:rsidR="008C15F5" w:rsidRPr="00ED48E9" w:rsidRDefault="00E94220" w:rsidP="00ED48E9">
            <w:pPr>
              <w:spacing w:after="0" w:line="240" w:lineRule="auto"/>
              <w:ind w:left="3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и обсуждение видеоклипа </w:t>
            </w:r>
          </w:p>
          <w:p w:rsidR="008C15F5" w:rsidRPr="00ED48E9" w:rsidRDefault="00E94220" w:rsidP="00ED48E9">
            <w:pPr>
              <w:spacing w:after="0" w:line="240" w:lineRule="auto"/>
              <w:ind w:left="29" w:hanging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«Родина» (проект «Музыка вместе») Заключительная беседа</w:t>
            </w:r>
          </w:p>
        </w:tc>
      </w:tr>
      <w:tr w:rsidR="008C15F5" w:rsidRPr="00ED48E9">
        <w:trPr>
          <w:trHeight w:val="510"/>
        </w:trPr>
        <w:tc>
          <w:tcPr>
            <w:tcW w:w="15137" w:type="dxa"/>
            <w:gridSpan w:val="5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Раздел 2. «Ценности и традиции семьи» (6 ч.)</w:t>
            </w:r>
          </w:p>
        </w:tc>
      </w:tr>
      <w:tr w:rsidR="008C15F5" w:rsidRPr="00ED48E9">
        <w:trPr>
          <w:trHeight w:val="344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2"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Семья как традиционная </w:t>
            </w:r>
          </w:p>
          <w:p w:rsidR="008C15F5" w:rsidRPr="00ED48E9" w:rsidRDefault="00E94220" w:rsidP="00ED48E9">
            <w:pPr>
              <w:spacing w:after="0" w:line="240" w:lineRule="auto"/>
              <w:ind w:left="38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российская ценность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2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37" w:right="73" w:hanging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российские духовно- нравственные ценности —  основа государства, общества и семьи  Понятие «крепкая семья» как традиционная ценность  Ценности </w:t>
            </w:r>
          </w:p>
          <w:p w:rsidR="008C15F5" w:rsidRPr="00ED48E9" w:rsidRDefault="00E94220" w:rsidP="00ED48E9">
            <w:pPr>
              <w:spacing w:after="0" w:line="240" w:lineRule="auto"/>
              <w:ind w:left="24" w:right="1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человека — о снова его личности  Взаимосвязь ценностей и представлений человека о счастье  Семья ка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 важная составляющая человеческого счастья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3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Беседа, работа с цитатами </w:t>
            </w:r>
          </w:p>
          <w:p w:rsidR="008C15F5" w:rsidRPr="00ED48E9" w:rsidRDefault="00E94220" w:rsidP="00ED48E9">
            <w:pPr>
              <w:spacing w:after="0" w:line="240" w:lineRule="auto"/>
              <w:ind w:left="3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понятиями «культурный код», «ценности» Выполнение практического задания по текстам нормативных правовых документов </w:t>
            </w:r>
          </w:p>
          <w:p w:rsidR="008C15F5" w:rsidRPr="00ED48E9" w:rsidRDefault="00E94220" w:rsidP="00ED48E9">
            <w:pPr>
              <w:spacing w:after="0" w:line="240" w:lineRule="auto"/>
              <w:ind w:left="22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заполнение таблицы «Значим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ые ценности» </w:t>
            </w:r>
          </w:p>
          <w:p w:rsidR="008C15F5" w:rsidRPr="00ED48E9" w:rsidRDefault="00E94220" w:rsidP="00ED48E9">
            <w:pPr>
              <w:spacing w:after="0" w:line="240" w:lineRule="auto"/>
              <w:ind w:left="3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х/ф «Доживем до понедельника» </w:t>
            </w:r>
          </w:p>
          <w:p w:rsidR="008C15F5" w:rsidRPr="00ED48E9" w:rsidRDefault="00E94220" w:rsidP="00ED48E9">
            <w:pPr>
              <w:spacing w:after="0" w:line="240" w:lineRule="auto"/>
              <w:ind w:left="29" w:right="641" w:hanging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и обсуждение притчи 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91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850"/>
        <w:gridCol w:w="4819"/>
        <w:gridCol w:w="6634"/>
      </w:tblGrid>
      <w:tr w:rsidR="008C15F5" w:rsidRPr="00ED48E9">
        <w:trPr>
          <w:trHeight w:val="46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Что делает семью креп-</w:t>
            </w:r>
          </w:p>
          <w:p w:rsidR="008C15F5" w:rsidRPr="00ED48E9" w:rsidRDefault="00E94220" w:rsidP="00ED48E9">
            <w:pPr>
              <w:spacing w:after="0" w:line="240" w:lineRule="auto"/>
              <w:ind w:left="21" w:right="18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кой: семейные ценности и традиции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right="5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ценности и традиции —  основа сплоченной и крепкой семьи  Традиции — с пособ передачи </w:t>
            </w:r>
          </w:p>
          <w:p w:rsidR="008C15F5" w:rsidRPr="00ED48E9" w:rsidRDefault="00E94220" w:rsidP="00ED48E9">
            <w:pPr>
              <w:spacing w:after="0" w:line="240" w:lineRule="auto"/>
              <w:ind w:left="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из поколения в поколение нрав-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установок, ценностей, </w:t>
            </w:r>
          </w:p>
          <w:p w:rsidR="008C15F5" w:rsidRPr="00ED48E9" w:rsidRDefault="00E94220" w:rsidP="00ED48E9">
            <w:pPr>
              <w:spacing w:after="0" w:line="240" w:lineRule="auto"/>
              <w:ind w:left="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норм, образцов поведения, обы-</w:t>
            </w:r>
          </w:p>
          <w:p w:rsidR="008C15F5" w:rsidRPr="00ED48E9" w:rsidRDefault="00E94220" w:rsidP="00ED48E9">
            <w:pPr>
              <w:spacing w:after="0" w:line="240" w:lineRule="auto"/>
              <w:ind w:left="5" w:firstLine="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чаев  Старшее поколение — х ранитель семейных традиций, семейной и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стории, основа семейной общности  Семейная история — ч асть общего наследия нашего народа  Укрепление семейных ценностей как условие поддержания единства, </w:t>
            </w:r>
          </w:p>
          <w:p w:rsidR="008C15F5" w:rsidRPr="00ED48E9" w:rsidRDefault="00E94220" w:rsidP="00ED48E9">
            <w:pPr>
              <w:spacing w:after="0" w:line="240" w:lineRule="auto"/>
              <w:ind w:left="14" w:hanging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стабильности, гармонии и благополучия общества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6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рассказа победителя Всероссийского конкурса сочинений «Россия, устремленная в будущее» </w:t>
            </w:r>
          </w:p>
          <w:p w:rsidR="008C15F5" w:rsidRPr="00ED48E9" w:rsidRDefault="00E94220" w:rsidP="00ED48E9">
            <w:pPr>
              <w:spacing w:after="0" w:line="240" w:lineRule="auto"/>
              <w:ind w:left="5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понятиями «традиции», «семейные традиции»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текстом о семейных традициях, обсуждение новеллы О  Генри «Дары волхвов», заполнение та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блицы 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результатов исследования традиций семейного воспитания ФГБНУ «ИИДСВ» </w:t>
            </w:r>
          </w:p>
          <w:p w:rsidR="008C15F5" w:rsidRPr="00ED48E9" w:rsidRDefault="00E94220" w:rsidP="00ED48E9">
            <w:pPr>
              <w:spacing w:after="0" w:line="240" w:lineRule="auto"/>
              <w:ind w:left="5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в парах/мини-группах: «проектирование» традиций воображаемой будущей семьи</w:t>
            </w:r>
          </w:p>
        </w:tc>
      </w:tr>
      <w:tr w:rsidR="008C15F5" w:rsidRPr="00ED48E9">
        <w:trPr>
          <w:trHeight w:val="33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2 3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right="21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Искусство быть вместе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1" w:hanging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Этика и культура семейного общения  Условия и правила конструк-</w:t>
            </w:r>
          </w:p>
          <w:p w:rsidR="008C15F5" w:rsidRPr="00ED48E9" w:rsidRDefault="00E94220" w:rsidP="00ED48E9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тивного общения  Общие ценности </w:t>
            </w:r>
          </w:p>
          <w:p w:rsidR="008C15F5" w:rsidRPr="00ED48E9" w:rsidRDefault="00E94220" w:rsidP="00ED48E9">
            <w:pPr>
              <w:spacing w:after="0" w:line="240" w:lineRule="auto"/>
              <w:ind w:left="6" w:right="335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как основа взаимопонимания  Умение слышать и слушать, принимать позицию другого и идти на компромиссы —  основа крепких отношений в семье  Способы демонстрации любви и взаимопонимания в семье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притчи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Беседа о нормах и правилах поведения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 и общения в семье </w:t>
            </w:r>
          </w:p>
          <w:p w:rsidR="008C15F5" w:rsidRPr="00ED48E9" w:rsidRDefault="00E94220" w:rsidP="00ED48E9">
            <w:pPr>
              <w:spacing w:after="0" w:line="240" w:lineRule="auto"/>
              <w:ind w:left="20" w:right="1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составление памятки «Как правильно общаться в семье» Работа в группах: обсуждение способов выражения любви, составление мини-текста о способах выражения любви в семье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 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8C15F5" w:rsidRPr="00ED48E9">
        <w:trPr>
          <w:trHeight w:val="34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2 4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Уклад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6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уклад —  фундамент семейной жизни  Ценности, традиции, отношения — составляющие 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семейного уклада  Общее и инди-</w:t>
            </w:r>
          </w:p>
          <w:p w:rsidR="008C15F5" w:rsidRPr="00ED48E9" w:rsidRDefault="00E94220" w:rsidP="00ED48E9">
            <w:pPr>
              <w:spacing w:after="0" w:line="240" w:lineRule="auto"/>
              <w:ind w:left="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видуальное в укладе российских 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  Традиции и новации в укладе современной российской семьи  Закономерности формирования уклада семьи  Взаимосвязь куль-</w:t>
            </w:r>
          </w:p>
          <w:p w:rsidR="008C15F5" w:rsidRPr="00ED48E9" w:rsidRDefault="00E94220" w:rsidP="00ED48E9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туры семейного общения и семей-</w:t>
            </w:r>
          </w:p>
          <w:p w:rsidR="008C15F5" w:rsidRPr="00ED48E9" w:rsidRDefault="00E94220" w:rsidP="00ED48E9">
            <w:pPr>
              <w:spacing w:after="0" w:line="240" w:lineRule="auto"/>
              <w:ind w:left="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ного уклада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фрагмента романа </w:t>
            </w:r>
          </w:p>
          <w:p w:rsidR="008C15F5" w:rsidRPr="00ED48E9" w:rsidRDefault="00E94220" w:rsidP="00ED48E9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А  С  Пушкина «Евгений Онегин»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понятиями «уклад», «семейный уклад» Чтение и обсуждение фрагментов из литературных произведений (по выбору) </w:t>
            </w:r>
          </w:p>
          <w:p w:rsidR="008C15F5" w:rsidRPr="00ED48E9" w:rsidRDefault="00E94220" w:rsidP="00ED48E9">
            <w:pPr>
              <w:spacing w:after="0" w:line="240" w:lineRule="auto"/>
              <w:ind w:left="11" w:hanging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Анкетирование обучающихся по вопросам их ценностного отношения к семье, обсуждение результатов мониторинга ценностных ориентаций современн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ой молодежи</w:t>
            </w:r>
          </w:p>
        </w:tc>
      </w:tr>
      <w:tr w:rsidR="008C15F5" w:rsidRPr="00ED48E9">
        <w:trPr>
          <w:trHeight w:val="7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2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Вариативный компонент </w:t>
            </w:r>
            <w:r w:rsidRPr="00ED48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5F5" w:rsidRPr="00ED48E9">
        <w:trPr>
          <w:trHeight w:val="510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nil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7" w:type="dxa"/>
            <w:gridSpan w:val="4"/>
            <w:tcBorders>
              <w:top w:val="single" w:sz="4" w:space="0" w:color="D0D0CF"/>
              <w:left w:val="nil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0" w:right="72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Раздел 3. «Возрасты семьи» (13 ч.)</w:t>
            </w:r>
          </w:p>
        </w:tc>
      </w:tr>
      <w:tr w:rsidR="008C15F5" w:rsidRPr="00ED48E9">
        <w:trPr>
          <w:trHeight w:val="439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hanging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Любовь и влюбленность  Выбор спутника жизни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6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1" w:right="233" w:hanging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Любовь в жизни человека  Любовь как стимул к самосовершенствованию  Любовь и влюбленность  Качества и факторы, влияющие на выбор спутника жизни  Взаимопонимание, доверие, единство во взглядах и ценностных установках как основа любви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стихотворений Р  Рождественского, Б  Заходера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высказыванию Л  Н  Толстого </w:t>
            </w:r>
          </w:p>
          <w:p w:rsidR="008C15F5" w:rsidRPr="00ED48E9" w:rsidRDefault="00E94220" w:rsidP="00ED48E9">
            <w:pPr>
              <w:spacing w:after="0" w:line="240" w:lineRule="auto"/>
              <w:ind w:left="5" w:right="79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понятиями «любовь» и «влюбленность» Выполнение практического задания: заполнение таблицы «Различия отноше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ний во влюбленности и любви» </w:t>
            </w:r>
          </w:p>
          <w:p w:rsidR="008C15F5" w:rsidRPr="00ED48E9" w:rsidRDefault="00E94220" w:rsidP="00ED48E9">
            <w:pPr>
              <w:spacing w:after="0" w:line="240" w:lineRule="auto"/>
              <w:ind w:left="2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стихотворений А  С  Пушкина, М  Ю  Лермонтова </w:t>
            </w:r>
          </w:p>
          <w:p w:rsidR="008C15F5" w:rsidRPr="00ED48E9" w:rsidRDefault="00E94220" w:rsidP="00ED48E9">
            <w:pPr>
              <w:spacing w:after="0" w:line="240" w:lineRule="auto"/>
              <w:ind w:left="20" w:right="17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задания: составление перечня качеств будущего избранника Работа с цитатами  Заключительная беседа</w:t>
            </w:r>
          </w:p>
        </w:tc>
      </w:tr>
    </w:tbl>
    <w:p w:rsidR="008C15F5" w:rsidRPr="00ED48E9" w:rsidRDefault="00E94220" w:rsidP="00ED48E9">
      <w:pPr>
        <w:spacing w:after="0" w:line="240" w:lineRule="auto"/>
        <w:ind w:left="13" w:firstLine="0"/>
        <w:jc w:val="left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14400" cy="12700"/>
                <wp:effectExtent l="0" t="0" r="0" b="0"/>
                <wp:docPr id="22302" name="Group 22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700"/>
                          <a:chOff x="0" y="0"/>
                          <a:chExt cx="914400" cy="12700"/>
                        </a:xfrm>
                      </wpg:grpSpPr>
                      <wps:wsp>
                        <wps:cNvPr id="1180" name="Shape 1180"/>
                        <wps:cNvSpPr/>
                        <wps:spPr>
                          <a:xfrm>
                            <a:off x="0" y="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02" style="width:72pt;height:1pt;mso-position-horizontal-relative:char;mso-position-vertical-relative:line" coordsize="9144,127">
                <v:shape id="Shape 1180" style="position:absolute;width:9144;height:0;left:0;top:0;" coordsize="914400,0" path="m0,0l914400,0">
                  <v:stroke weight="1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8C15F5" w:rsidRPr="00ED48E9" w:rsidRDefault="00E94220" w:rsidP="00ED48E9">
      <w:pPr>
        <w:spacing w:after="0" w:line="240" w:lineRule="auto"/>
        <w:ind w:left="679" w:hanging="679"/>
        <w:rPr>
          <w:rFonts w:ascii="Times New Roman" w:hAnsi="Times New Roman" w:cs="Times New Roman"/>
          <w:sz w:val="24"/>
          <w:szCs w:val="24"/>
        </w:rPr>
      </w:pPr>
      <w:r w:rsidRPr="00ED48E9">
        <w:rPr>
          <w:rFonts w:ascii="Times New Roman" w:hAnsi="Times New Roman" w:cs="Times New Roman"/>
          <w:sz w:val="24"/>
          <w:szCs w:val="24"/>
        </w:rPr>
        <w:lastRenderedPageBreak/>
        <w:t xml:space="preserve">3 </w:t>
      </w:r>
      <w:r w:rsidRPr="00ED48E9">
        <w:rPr>
          <w:rFonts w:ascii="Times New Roman" w:hAnsi="Times New Roman" w:cs="Times New Roman"/>
          <w:sz w:val="24"/>
          <w:szCs w:val="24"/>
        </w:rPr>
        <w:t>Содержание определяется образовательной организацией с учетом региональной и местной социокультурной специфики, потребностей обучающихся и их семей, ресурсов социального партнерства, имеющегося опыта реализации семейноориентированных курсов</w:t>
      </w:r>
    </w:p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8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362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2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Романтичес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кие отношения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right="177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Этапы романтических отношений: знакомство, первое свидание, знакомство с родителями  Личностные качества избранника и ожидания молодых людей друг от друга  Особенности общения на этапе романтических отношений  Правил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личной безопасности при знакомстве и в начале отношений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3" w:right="48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х/ф «Вам и не снилось»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выполнение практических заданий на темы «Знакомство», «Первое свидание»,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родителями» </w:t>
            </w:r>
          </w:p>
          <w:p w:rsidR="008C15F5" w:rsidRPr="00ED48E9" w:rsidRDefault="00E94220" w:rsidP="00ED48E9">
            <w:pPr>
              <w:spacing w:after="0" w:line="240" w:lineRule="auto"/>
              <w:ind w:left="24" w:right="293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памятки «Правила личной безопасности при знакомствах и общении в Интернете и соцсетях» </w:t>
            </w:r>
          </w:p>
          <w:p w:rsidR="008C15F5" w:rsidRPr="00ED48E9" w:rsidRDefault="00E94220" w:rsidP="00ED48E9">
            <w:pPr>
              <w:spacing w:after="0" w:line="240" w:lineRule="auto"/>
              <w:ind w:left="14" w:right="270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фрагмента х/ф «Москва слезам не верит» Заключительная беседа</w:t>
            </w:r>
          </w:p>
        </w:tc>
      </w:tr>
      <w:tr w:rsidR="008C15F5" w:rsidRPr="00ED48E9">
        <w:trPr>
          <w:trHeight w:val="45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3 3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right="347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Подготовка к созданию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5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3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Личностная готовность к семейной жизни —  главное условие успешно-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сти брака и стабильности будущей семьи  Основные составляющие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подготовки к браку  Синхронизация личных жизненных целей и установок — к лючевое условие готовности к семейной жизни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right="51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понятием «готовность к вступлению в брак» </w:t>
            </w:r>
          </w:p>
          <w:p w:rsidR="008C15F5" w:rsidRPr="00ED48E9" w:rsidRDefault="00E94220" w:rsidP="00ED48E9">
            <w:pPr>
              <w:spacing w:after="0" w:line="240" w:lineRule="auto"/>
              <w:ind w:left="9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заполнение таблицы (знания, умения, навыки, необходимые для вступления в брак)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анализ классификации видов готовности к браку и оценка собственного уровня готовности к браку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проектирование способов повышения собственного уровня готовности к браку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фрагмента х/ф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 «Большая перемена»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91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31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3 4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Свадьба  Становление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right="214" w:firstLine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Заключение брака —  изменение социального статуса человека и рождение новой семьи  Подача заявления и регистрация брака  Свадьба как знаковое событие в жизни человека  Брак как основное условие создания семьи  Единые цели и ценности, доверие супругов —  ос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нова устойчивых отношений в молодой семье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  Беседа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х/ф «Лед-2»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анализ фрагментов нормативных документов </w:t>
            </w:r>
          </w:p>
          <w:p w:rsidR="008C15F5" w:rsidRPr="00ED48E9" w:rsidRDefault="00E94220" w:rsidP="00ED48E9">
            <w:pPr>
              <w:spacing w:after="0" w:line="240" w:lineRule="auto"/>
              <w:ind w:left="21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мониторинга ценностных ори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ентаций молодежи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фрагмента из романа </w:t>
            </w:r>
          </w:p>
          <w:p w:rsidR="008C15F5" w:rsidRPr="00ED48E9" w:rsidRDefault="00E94220" w:rsidP="00ED48E9">
            <w:pPr>
              <w:spacing w:after="0"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Л  Н  Толстого «Анна Каренина»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цитатами  Заключительная беседа</w:t>
            </w:r>
          </w:p>
        </w:tc>
      </w:tr>
      <w:tr w:rsidR="008C15F5" w:rsidRPr="00ED48E9">
        <w:trPr>
          <w:trHeight w:val="392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3 5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0" w:right="9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Первые годы в браке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Первые годы брака — ф ормирование системы отношений между </w:t>
            </w:r>
          </w:p>
          <w:p w:rsidR="008C15F5" w:rsidRPr="00ED48E9" w:rsidRDefault="00E94220" w:rsidP="00ED48E9">
            <w:pPr>
              <w:spacing w:after="0" w:line="240" w:lineRule="auto"/>
              <w:ind w:left="19" w:right="239" w:hanging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супругами, уклада новой семьи  Причины разногласий в молодой семье  Совместное ведение домашнего хозяйства и семейного </w:t>
            </w:r>
          </w:p>
          <w:p w:rsidR="008C15F5" w:rsidRPr="00ED48E9" w:rsidRDefault="00E94220" w:rsidP="00ED48E9">
            <w:pPr>
              <w:spacing w:after="0" w:line="240" w:lineRule="auto"/>
              <w:ind w:left="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организация совместного </w:t>
            </w:r>
          </w:p>
          <w:p w:rsidR="008C15F5" w:rsidRPr="00ED48E9" w:rsidRDefault="00E94220" w:rsidP="00ED48E9">
            <w:pPr>
              <w:spacing w:after="0" w:line="240" w:lineRule="auto"/>
              <w:ind w:left="20" w:right="26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досуга — в ажные аспекты ста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новления семьи  Взаимоуважение и взаимопонимание —  условие конструктивного решения затруднительных ситуаций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м/ф «Иван-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Царевич и Серый Волк»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фрагментов х/ф «Одиноким предоставляется общежитие» и «По семейным обстоятельствам»</w:t>
            </w:r>
          </w:p>
          <w:p w:rsidR="008C15F5" w:rsidRPr="00ED48E9" w:rsidRDefault="00E94220" w:rsidP="00ED48E9">
            <w:pPr>
              <w:spacing w:after="0" w:line="240" w:lineRule="auto"/>
              <w:ind w:left="19" w:right="13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заполнение таблицы «Обязанности супругов в семье», </w:t>
            </w:r>
          </w:p>
          <w:p w:rsidR="008C15F5" w:rsidRPr="00ED48E9" w:rsidRDefault="00E94220" w:rsidP="00ED48E9">
            <w:pPr>
              <w:spacing w:after="0" w:line="240" w:lineRule="auto"/>
              <w:ind w:left="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8C15F5" w:rsidRPr="00ED48E9" w:rsidRDefault="00E94220" w:rsidP="00ED48E9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решение кейсов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дания: формулирование правил совместной жизни для молодоженов</w:t>
            </w:r>
          </w:p>
        </w:tc>
      </w:tr>
      <w:tr w:rsidR="008C15F5" w:rsidRPr="00ED48E9">
        <w:trPr>
          <w:trHeight w:val="272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3 6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3" w:hanging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Мотивы рождения детей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hang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Любовь к детям как неотъемлемое свой ство человеческой природы  Мотивы рождения детей и их влияние на будущее семьи  Статус родителя и подготовка к нему  </w:t>
            </w:r>
          </w:p>
          <w:p w:rsidR="008C15F5" w:rsidRPr="00ED48E9" w:rsidRDefault="00E94220" w:rsidP="00ED48E9">
            <w:pPr>
              <w:spacing w:after="0" w:line="240" w:lineRule="auto"/>
              <w:ind w:left="1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Ответственное родительство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материалом и цитатами Обсуждение результатов мониторинга ценностных ориентаций молодежи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х/ф «Усатый нянь», «Что у Сеньки было» </w:t>
            </w:r>
          </w:p>
          <w:p w:rsidR="008C15F5" w:rsidRPr="00ED48E9" w:rsidRDefault="00E94220" w:rsidP="00ED48E9">
            <w:pPr>
              <w:spacing w:after="0" w:line="240" w:lineRule="auto"/>
              <w:ind w:left="11" w:right="538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справочной информацией, беседа о 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родительской ответственности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цитатами  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87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36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4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Рождение ребенка  Родительство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right="81" w:firstLine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Изменения в жизни семьи, связанные с появлением ребенка  Освоение родительских ролей  Установки и ожидания будущих родителей  Способы преодоления проблем и разногласий, связанных с рождением ребенка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х/ф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«По семейным обстоят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ельствам»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«родительство» </w:t>
            </w:r>
          </w:p>
          <w:p w:rsidR="008C15F5" w:rsidRPr="00ED48E9" w:rsidRDefault="00E94220" w:rsidP="00ED48E9">
            <w:pPr>
              <w:spacing w:after="0" w:line="240" w:lineRule="auto"/>
              <w:ind w:left="24" w:right="23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 «Введение в понятие «родительство»» </w:t>
            </w:r>
          </w:p>
          <w:p w:rsidR="008C15F5" w:rsidRPr="00ED48E9" w:rsidRDefault="00E94220" w:rsidP="00ED48E9">
            <w:pPr>
              <w:spacing w:after="0" w:line="240" w:lineRule="auto"/>
              <w:ind w:left="21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составление характеристики «идеального» родителя, беседа Работа в группах: заполнение таблицы «Изменения в 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семье и трудности, связанные с рождением ребенка»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цитатами  Заключительная беседа</w:t>
            </w:r>
          </w:p>
        </w:tc>
      </w:tr>
      <w:tr w:rsidR="008C15F5" w:rsidRPr="00ED48E9">
        <w:trPr>
          <w:trHeight w:val="439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3 8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9" w:right="16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Родительская любовь  Воспитание детей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8" w:hanging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Принятие, поддержка, уважение, доверие как составляющие роди-</w:t>
            </w:r>
          </w:p>
          <w:p w:rsidR="008C15F5" w:rsidRPr="00ED48E9" w:rsidRDefault="00E94220" w:rsidP="00ED48E9">
            <w:pPr>
              <w:spacing w:after="0"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тельской любви  Забота о детях, их </w:t>
            </w:r>
          </w:p>
          <w:p w:rsidR="008C15F5" w:rsidRPr="00ED48E9" w:rsidRDefault="00E94220" w:rsidP="00ED48E9">
            <w:pPr>
              <w:spacing w:after="0" w:line="240" w:lineRule="auto"/>
              <w:ind w:left="24"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—  право и обязанность родителей  Соблюдение баланса в воспитании  Эмоциональная связь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 ребенком —  важное слагаемое </w:t>
            </w:r>
          </w:p>
          <w:p w:rsidR="008C15F5" w:rsidRPr="00ED48E9" w:rsidRDefault="00E94220" w:rsidP="00ED48E9">
            <w:pPr>
              <w:spacing w:after="0" w:line="240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hanging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стихотворения А  Вертинского «Доченьки»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«родительская любовь» </w:t>
            </w:r>
          </w:p>
          <w:p w:rsidR="008C15F5" w:rsidRPr="00ED48E9" w:rsidRDefault="00E94220" w:rsidP="00ED48E9">
            <w:pPr>
              <w:spacing w:after="0" w:line="240" w:lineRule="auto"/>
              <w:ind w:left="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фра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гментов из повестей Л  Н  Толстого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и Н  В  Гоголя «Тарас Бульба», беседа </w:t>
            </w:r>
          </w:p>
          <w:p w:rsidR="008C15F5" w:rsidRPr="00ED48E9" w:rsidRDefault="00E94220" w:rsidP="00ED48E9">
            <w:pPr>
              <w:spacing w:after="0" w:line="240" w:lineRule="auto"/>
              <w:ind w:left="23" w:firstLine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видеофрагмента «Безжизненное лицо» </w:t>
            </w:r>
          </w:p>
          <w:p w:rsidR="008C15F5" w:rsidRPr="00ED48E9" w:rsidRDefault="00E94220" w:rsidP="00ED48E9">
            <w:pPr>
              <w:spacing w:after="0" w:line="240" w:lineRule="auto"/>
              <w:ind w:left="9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 о родительской любви и воспитании детей </w:t>
            </w:r>
          </w:p>
          <w:p w:rsidR="008C15F5" w:rsidRPr="00ED48E9" w:rsidRDefault="00E94220" w:rsidP="00ED48E9">
            <w:pPr>
              <w:spacing w:after="0" w:line="240" w:lineRule="auto"/>
              <w:ind w:left="18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фрагмента х/ф «Хороший мальчик», беседа </w:t>
            </w:r>
          </w:p>
          <w:p w:rsidR="008C15F5" w:rsidRPr="00ED48E9" w:rsidRDefault="00E94220" w:rsidP="00ED48E9">
            <w:pPr>
              <w:spacing w:after="0"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решение кейсов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87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675"/>
        <w:gridCol w:w="2316"/>
        <w:gridCol w:w="840"/>
        <w:gridCol w:w="4763"/>
        <w:gridCol w:w="6543"/>
      </w:tblGrid>
      <w:tr w:rsidR="008C15F5" w:rsidRPr="00ED48E9">
        <w:trPr>
          <w:trHeight w:val="39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3 9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right="20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Родители и дети  Взаимоотношения поколений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9" w:right="72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Связь поколений — у словие сохра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нения традиций и ценностей семьи  Роль бабушек и дедушек в воспитании ребенка  Забота о старших родственниках  Уважение, доверие, </w:t>
            </w:r>
          </w:p>
          <w:p w:rsidR="008C15F5" w:rsidRPr="00ED48E9" w:rsidRDefault="00E94220" w:rsidP="00ED48E9">
            <w:pPr>
              <w:spacing w:after="0" w:line="240" w:lineRule="auto"/>
              <w:ind w:left="24" w:right="50" w:hanging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забота —  основа отношения детей к родителям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х/ф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«Чебурашка»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и обсуждение песни И  Саруханова «Дорогие мои старики»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результатов исследования традиций семейного воспитания ФГБНУ «ИИДСВ» </w:t>
            </w:r>
          </w:p>
          <w:p w:rsidR="008C15F5" w:rsidRPr="00ED48E9" w:rsidRDefault="00E94220" w:rsidP="00ED48E9">
            <w:pPr>
              <w:spacing w:after="0" w:line="240" w:lineRule="auto"/>
              <w:ind w:left="27" w:hanging="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притчи Л  Н  Толстого «Старый дед и внучек», беседа </w:t>
            </w:r>
          </w:p>
          <w:p w:rsidR="008C15F5" w:rsidRPr="00ED48E9" w:rsidRDefault="00E94220" w:rsidP="00ED48E9">
            <w:pPr>
              <w:spacing w:after="0" w:line="240" w:lineRule="auto"/>
              <w:ind w:left="17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 «Слова благодарности»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социальной рекламы 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8C15F5" w:rsidRPr="00ED48E9">
        <w:trPr>
          <w:trHeight w:val="529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3 10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right="26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Конфликты в семье и способы их преодоления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Семейный конфликт как противоречие потребностей, интересов, ценностных установок супругов  Наиболее частые причины семейных конфликтов  Условия и спо-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собы конструктивного разрешения семейных конфликтов  Влияние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конфликтов на семью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рагмента х/ф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«По семейным обстоятельствам»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«конфликт» </w:t>
            </w:r>
          </w:p>
          <w:p w:rsidR="008C15F5" w:rsidRPr="00ED48E9" w:rsidRDefault="00E94220" w:rsidP="00ED48E9">
            <w:pPr>
              <w:spacing w:after="0" w:line="240" w:lineRule="auto"/>
              <w:ind w:left="9" w:right="69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фрагментов х/ф «Вам и не снилось», «Однажды двадцать лет спустя» Выполнение практического задания: анализ типологии конфликтов, заполнение таблицы Выполнение практических заданий на основе техники «Я-высказывание» </w:t>
            </w:r>
          </w:p>
          <w:p w:rsidR="008C15F5" w:rsidRPr="00ED48E9" w:rsidRDefault="00E94220" w:rsidP="00ED48E9">
            <w:pPr>
              <w:spacing w:after="0" w:line="240" w:lineRule="auto"/>
              <w:ind w:left="9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ского задания: заполнение таблицы «Конструктивное и неконструктивное </w:t>
            </w:r>
          </w:p>
          <w:p w:rsidR="008C15F5" w:rsidRPr="00ED48E9" w:rsidRDefault="00E94220" w:rsidP="00ED48E9">
            <w:pPr>
              <w:spacing w:after="0" w:line="240" w:lineRule="auto"/>
              <w:ind w:left="24" w:right="9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в конфликтной ситуации» Выполнение практического задания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«Комплимент» </w:t>
            </w:r>
          </w:p>
          <w:p w:rsidR="008C15F5" w:rsidRPr="00ED48E9" w:rsidRDefault="00E94220" w:rsidP="00ED48E9">
            <w:pPr>
              <w:spacing w:after="0" w:line="240" w:lineRule="auto"/>
              <w:ind w:left="17" w:hanging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и обсуждение притчи  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96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850"/>
        <w:gridCol w:w="4819"/>
        <w:gridCol w:w="6634"/>
      </w:tblGrid>
      <w:tr w:rsidR="008C15F5" w:rsidRPr="00ED48E9">
        <w:trPr>
          <w:trHeight w:val="362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3 11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Преодоление семейных кризисов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0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Семейные кризисы как этапы развития семьи  Причины возникновения семейных кризисов  Нормативные и ненормативные семейные кризисы  Способы и условия преодоления кризисов  Родители и дети в ситуации семейных кризисов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Беседа  Работа с понятиями «кризис», «сем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ейный кризис» </w:t>
            </w:r>
          </w:p>
          <w:p w:rsidR="008C15F5" w:rsidRPr="00ED48E9" w:rsidRDefault="00E94220" w:rsidP="00ED48E9">
            <w:pPr>
              <w:spacing w:after="0" w:line="240" w:lineRule="auto"/>
              <w:ind w:left="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справочной информацией (типология семейных кризисов), обсуждение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заполнение таблицы, сопоставление понятий «конфликт»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и «кризис» </w:t>
            </w:r>
          </w:p>
          <w:p w:rsidR="008C15F5" w:rsidRPr="00ED48E9" w:rsidRDefault="00E94220" w:rsidP="00ED48E9">
            <w:pPr>
              <w:spacing w:after="0" w:line="240" w:lineRule="auto"/>
              <w:ind w:left="15" w:right="57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проектирование советов по преодолению семейных 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кризисов </w:t>
            </w:r>
          </w:p>
          <w:p w:rsidR="008C15F5" w:rsidRPr="00ED48E9" w:rsidRDefault="00E94220" w:rsidP="00ED48E9">
            <w:pPr>
              <w:spacing w:after="0" w:line="240" w:lineRule="auto"/>
              <w:ind w:left="15" w:hanging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беседа, работа с незаконченными предложениями</w:t>
            </w:r>
          </w:p>
        </w:tc>
      </w:tr>
      <w:tr w:rsidR="008C15F5" w:rsidRPr="00ED48E9">
        <w:trPr>
          <w:trHeight w:val="7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4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3 12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5F5" w:rsidRPr="00ED48E9">
        <w:trPr>
          <w:trHeight w:val="510"/>
        </w:trPr>
        <w:tc>
          <w:tcPr>
            <w:tcW w:w="15137" w:type="dxa"/>
            <w:gridSpan w:val="5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1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Раздел 4. «Благополучие и здоровье семьи» (8 ч.)</w:t>
            </w:r>
          </w:p>
        </w:tc>
      </w:tr>
      <w:tr w:rsidR="008C15F5" w:rsidRPr="00ED48E9">
        <w:trPr>
          <w:trHeight w:val="30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4 1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right="139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фактор личностного и профессионального успеха  Здоровый образ жизни как фундамент благополучия семьи  Забота о своем здоровье в юности —  профилактика возможных семейных проблем  Составляющие здорового образа жизни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Обсуждение результа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тов мониторинга ценностных ориентаций молодежи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м/ф «Ваше здоровье»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здоровом образе жизни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заполнение кластера «Здоровый образ жизни» </w:t>
            </w:r>
          </w:p>
          <w:p w:rsidR="008C15F5" w:rsidRPr="00ED48E9" w:rsidRDefault="00E94220" w:rsidP="00ED48E9">
            <w:pPr>
              <w:spacing w:after="0" w:line="240" w:lineRule="auto"/>
              <w:ind w:left="12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ознакомление с рекомендациями по здоровому образу жизни </w:t>
            </w:r>
          </w:p>
          <w:p w:rsidR="008C15F5" w:rsidRPr="00ED48E9" w:rsidRDefault="00E94220" w:rsidP="00ED48E9">
            <w:pPr>
              <w:spacing w:after="0" w:line="240" w:lineRule="auto"/>
              <w:ind w:left="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1" w:type="dxa"/>
          <w:left w:w="92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464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4 2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9" w:right="54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Полезные и вредные привычки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6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9" w:right="14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Влияние вредных привычек на благополучие семьи  Полезные привычки, их влияние на жизнедея-</w:t>
            </w:r>
          </w:p>
          <w:p w:rsidR="008C15F5" w:rsidRPr="00ED48E9" w:rsidRDefault="00E94220" w:rsidP="00ED48E9">
            <w:pPr>
              <w:spacing w:after="0" w:line="240" w:lineRule="auto"/>
              <w:ind w:left="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тельность и взаимосвязь со здоро-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вым образом жизни  Формирование привычек  Уклад семьи, основанный на здоровом образе жизни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0" w:hanging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результатов мониторинга ценностных ориентаций молодежи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цитатами, понятием «привычка»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формировании полезных и вредных привычек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Просмотри и обсуждение фрагмента х/ф «Хороший мальчик» </w:t>
            </w:r>
          </w:p>
          <w:p w:rsidR="008C15F5" w:rsidRPr="00ED48E9" w:rsidRDefault="00E94220" w:rsidP="00ED48E9">
            <w:pPr>
              <w:spacing w:after="0" w:line="240" w:lineRule="auto"/>
              <w:ind w:left="1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проектирование семейных традиций, способствующих формированию здоровых привычек </w:t>
            </w:r>
          </w:p>
          <w:p w:rsidR="008C15F5" w:rsidRPr="00ED48E9" w:rsidRDefault="00E94220" w:rsidP="00ED48E9">
            <w:pPr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м/ф «Иван Царевич 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и табакерка» </w:t>
            </w:r>
          </w:p>
          <w:p w:rsidR="008C15F5" w:rsidRPr="00ED48E9" w:rsidRDefault="00E94220" w:rsidP="00ED48E9">
            <w:pPr>
              <w:spacing w:after="0" w:line="240" w:lineRule="auto"/>
              <w:ind w:left="2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фрагментов литературных произведений  Заключительная беседа</w:t>
            </w:r>
          </w:p>
        </w:tc>
      </w:tr>
      <w:tr w:rsidR="008C15F5" w:rsidRPr="00ED48E9">
        <w:trPr>
          <w:trHeight w:val="3029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4 3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hanging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Основы репродуктивного здоровья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6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right="79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здоровье и его взаимосвязь со здоровым образом жизни  Знание и понимание угроз репродуктивному здоровью — п ервый шаг к осознанному родительству  Источники получения </w:t>
            </w:r>
          </w:p>
          <w:p w:rsidR="008C15F5" w:rsidRPr="00ED48E9" w:rsidRDefault="00E94220" w:rsidP="00ED48E9">
            <w:pPr>
              <w:spacing w:after="0" w:line="240" w:lineRule="auto"/>
              <w:ind w:left="20" w:hanging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знаний о репродуктивном здоровье и современные возможности его диагностики и поддержания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притчи </w:t>
            </w:r>
          </w:p>
          <w:p w:rsidR="008C15F5" w:rsidRPr="00ED48E9" w:rsidRDefault="00E94220" w:rsidP="00ED48E9">
            <w:pPr>
              <w:spacing w:after="0" w:line="240" w:lineRule="auto"/>
              <w:ind w:left="17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с понятием «репродуктивное здоровье» Работа в группах: определение факторов, влияющих на репродуктивное здоровье; формулирование пра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вил сохранения репродуктивного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</w:t>
            </w:r>
          </w:p>
          <w:p w:rsidR="008C15F5" w:rsidRPr="00ED48E9" w:rsidRDefault="00E94220" w:rsidP="00ED48E9">
            <w:pPr>
              <w:spacing w:after="0" w:line="240" w:lineRule="auto"/>
              <w:ind w:left="11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фрагментом научно- популярного текста, обсуждение </w:t>
            </w:r>
          </w:p>
          <w:p w:rsidR="008C15F5" w:rsidRPr="00ED48E9" w:rsidRDefault="00E94220" w:rsidP="00ED48E9">
            <w:pPr>
              <w:spacing w:after="0" w:line="240" w:lineRule="auto"/>
              <w:ind w:left="1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70" w:type="dxa"/>
          <w:left w:w="8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850"/>
        <w:gridCol w:w="4819"/>
        <w:gridCol w:w="6633"/>
      </w:tblGrid>
      <w:tr w:rsidR="008C15F5" w:rsidRPr="00ED48E9">
        <w:trPr>
          <w:trHeight w:val="4585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9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Психологическое здоровье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4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здоровье, условия его сохранения: способность адаптироваться к изменяющимся условиям, противостоять стрессовым ситуациям, развитая </w:t>
            </w:r>
          </w:p>
          <w:p w:rsidR="008C15F5" w:rsidRPr="00ED48E9" w:rsidRDefault="00E94220" w:rsidP="00ED48E9">
            <w:pPr>
              <w:spacing w:after="0" w:line="240" w:lineRule="auto"/>
              <w:ind w:left="24" w:right="65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рефлексия, позитивное мышление, саморазвитие  Сохранение </w:t>
            </w:r>
          </w:p>
          <w:p w:rsidR="008C15F5" w:rsidRPr="00ED48E9" w:rsidRDefault="00E94220" w:rsidP="00ED48E9">
            <w:pPr>
              <w:spacing w:after="0" w:line="240" w:lineRule="auto"/>
              <w:ind w:left="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семейных ценностей, гармоничные семейные отношения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 как фактор обеспечения психологической устойчивости семьи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firstLine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 Работа с иллюстративным материалом, определением понятий «стресс», «психологическое здоровье», со справочной информацией </w:t>
            </w:r>
          </w:p>
          <w:p w:rsidR="008C15F5" w:rsidRPr="00ED48E9" w:rsidRDefault="00E94220" w:rsidP="00ED48E9">
            <w:pPr>
              <w:spacing w:after="0" w:line="240" w:lineRule="auto"/>
              <w:ind w:left="15" w:right="511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в группах: определение и обсуждение критериев психол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огического здоровья семьи Беседа о влиянии стресса на семью, работа со схемой «Стадии развития стресса»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ознакомление с различными способами саморегуляции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«Памятка поддержания психологического здоровья семьи» Заключительная беседа, работа с незаконченными предложениями</w:t>
            </w:r>
          </w:p>
        </w:tc>
      </w:tr>
      <w:tr w:rsidR="008C15F5" w:rsidRPr="00ED48E9">
        <w:trPr>
          <w:trHeight w:val="34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4 5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Экономическое благополучие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right="189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семьи —  важная составляющая семейной жизни  Финансовая грамотность —  залог финансовой стабильности и благополучия семьи  Планирование и распределение семейного бюджета, предупреждение возможных рисков —  важные навыки для </w:t>
            </w:r>
          </w:p>
          <w:p w:rsidR="008C15F5" w:rsidRPr="00ED48E9" w:rsidRDefault="00E94220" w:rsidP="00ED48E9">
            <w:pPr>
              <w:spacing w:after="0" w:line="240" w:lineRule="auto"/>
              <w:ind w:left="18" w:hanging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обеспечения психологи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ческого благополучия семьи, поддержания здорового образа жизни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учебного фильма </w:t>
            </w:r>
          </w:p>
          <w:p w:rsidR="008C15F5" w:rsidRPr="00ED48E9" w:rsidRDefault="00E94220" w:rsidP="00ED48E9">
            <w:pPr>
              <w:spacing w:after="0" w:line="240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деньгами» </w:t>
            </w:r>
          </w:p>
          <w:p w:rsidR="008C15F5" w:rsidRPr="00ED48E9" w:rsidRDefault="00E94220" w:rsidP="00ED48E9">
            <w:pPr>
              <w:spacing w:after="0" w:line="240" w:lineRule="auto"/>
              <w:ind w:left="2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семейном бюджете и финансовой грамотности </w:t>
            </w:r>
          </w:p>
          <w:p w:rsidR="008C15F5" w:rsidRPr="00ED48E9" w:rsidRDefault="00E94220" w:rsidP="00ED48E9">
            <w:pPr>
              <w:spacing w:after="0" w:line="240" w:lineRule="auto"/>
              <w:ind w:left="1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анализ семейного бюджета </w:t>
            </w:r>
          </w:p>
          <w:p w:rsidR="008C15F5" w:rsidRPr="00ED48E9" w:rsidRDefault="00E94220" w:rsidP="00ED48E9">
            <w:pPr>
              <w:spacing w:after="0" w:line="240" w:lineRule="auto"/>
              <w:ind w:left="2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Беседа о финансовых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 рисках  Составление памятки «Предупреждение финансовых рисков» </w:t>
            </w:r>
          </w:p>
          <w:p w:rsidR="008C15F5" w:rsidRPr="00ED48E9" w:rsidRDefault="00E94220" w:rsidP="00ED48E9">
            <w:pPr>
              <w:spacing w:after="0" w:line="240" w:lineRule="auto"/>
              <w:ind w:left="1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8C15F5" w:rsidRPr="00ED48E9">
        <w:trPr>
          <w:trHeight w:val="7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4 6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2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F5" w:rsidRPr="00ED48E9" w:rsidRDefault="008C15F5" w:rsidP="00ED48E9">
      <w:pPr>
        <w:spacing w:after="0" w:line="240" w:lineRule="auto"/>
        <w:ind w:left="-838" w:right="55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7" w:type="dxa"/>
        <w:tblInd w:w="18" w:type="dxa"/>
        <w:tblCellMar>
          <w:top w:w="67" w:type="dxa"/>
          <w:left w:w="96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678"/>
        <w:gridCol w:w="2237"/>
        <w:gridCol w:w="847"/>
        <w:gridCol w:w="4790"/>
        <w:gridCol w:w="6585"/>
      </w:tblGrid>
      <w:tr w:rsidR="008C15F5" w:rsidRPr="00ED48E9">
        <w:trPr>
          <w:trHeight w:val="510"/>
        </w:trPr>
        <w:tc>
          <w:tcPr>
            <w:tcW w:w="15137" w:type="dxa"/>
            <w:gridSpan w:val="5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  <w:vAlign w:val="center"/>
          </w:tcPr>
          <w:p w:rsidR="008C15F5" w:rsidRPr="00ED48E9" w:rsidRDefault="00E94220" w:rsidP="00ED48E9">
            <w:pPr>
              <w:spacing w:after="0" w:line="240" w:lineRule="auto"/>
              <w:ind w:left="1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Раздел 5. «Поддержка семьи в российском обществе» (4 ч.)</w:t>
            </w:r>
          </w:p>
        </w:tc>
      </w:tr>
      <w:tr w:rsidR="008C15F5" w:rsidRPr="00ED48E9">
        <w:trPr>
          <w:trHeight w:val="434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5 1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5" w:right="29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Семейная политика Российской Федерации и меры государственной поддержки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right="5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Дети и защита семьи — п риоритет государственной политики России  Меры поддержки молодых семей и семей с детьми в Российской Федерации  Владение навыками пользования государств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енными и социальными услугами —  элемент правовой культуры семьи  Социальные и психологические службы, общественные и религиозные орга-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низации —  ресурс помощи и сопровождения семьи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 </w:t>
            </w:r>
          </w:p>
          <w:p w:rsidR="008C15F5" w:rsidRPr="00ED48E9" w:rsidRDefault="00E94220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Анализ нормативных документов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мерах соцподдержки семьи со стороны государства </w:t>
            </w:r>
          </w:p>
          <w:p w:rsidR="008C15F5" w:rsidRPr="00ED48E9" w:rsidRDefault="00E94220" w:rsidP="00ED48E9">
            <w:pPr>
              <w:spacing w:after="0" w:line="240" w:lineRule="auto"/>
              <w:ind w:left="6" w:right="400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практического задания: работа с порталом «Госуслуги» и официальным сайтом ФСС, изучение существующих мер социальной поддержки </w:t>
            </w:r>
          </w:p>
          <w:p w:rsidR="008C15F5" w:rsidRPr="00ED48E9" w:rsidRDefault="00E94220" w:rsidP="00ED48E9">
            <w:pPr>
              <w:spacing w:after="0" w:line="240" w:lineRule="auto"/>
              <w:ind w:left="6" w:right="72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заданий: работа с материалами о мера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х поддержки молодых семей </w:t>
            </w:r>
          </w:p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цитатами </w:t>
            </w:r>
          </w:p>
          <w:p w:rsidR="008C15F5" w:rsidRPr="00ED48E9" w:rsidRDefault="00E94220" w:rsidP="00ED48E9">
            <w:pPr>
              <w:spacing w:after="0" w:line="240" w:lineRule="auto"/>
              <w:ind w:left="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</w:t>
            </w:r>
          </w:p>
        </w:tc>
      </w:tr>
      <w:tr w:rsidR="008C15F5" w:rsidRPr="00ED48E9">
        <w:trPr>
          <w:trHeight w:val="34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5 2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аспекты семейной </w:t>
            </w:r>
          </w:p>
          <w:p w:rsidR="008C15F5" w:rsidRPr="00ED48E9" w:rsidRDefault="00E94220" w:rsidP="00ED48E9">
            <w:pPr>
              <w:spacing w:after="0" w:line="240" w:lineRule="auto"/>
              <w:ind w:left="2" w:right="48" w:firstLine="1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жизни: права и обязанности членов семьи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0" w:righ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" w:right="1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Семейное право и семейное законодательство  Семейный кодекс — о снова определения пра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вового статуса семьи и ее членов  Права, обязанности и законные интересы членов семьи  Принципы взаимодействия членов семьи при </w:t>
            </w:r>
          </w:p>
          <w:p w:rsidR="008C15F5" w:rsidRPr="00ED48E9" w:rsidRDefault="00E94220" w:rsidP="00ED48E9">
            <w:pPr>
              <w:spacing w:after="0" w:line="240" w:lineRule="auto"/>
              <w:ind w:left="6" w:right="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осуществлении своих прав и исполнении обязанностей  Правовая грамотность и ее значение в жизни современной семьи</w:t>
            </w: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right="19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Работа в групп</w:t>
            </w: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ах: составление таблицы «Права и обязанности членов семьи» </w:t>
            </w:r>
          </w:p>
          <w:p w:rsidR="008C15F5" w:rsidRPr="00ED48E9" w:rsidRDefault="00E94220" w:rsidP="00ED48E9">
            <w:pPr>
              <w:spacing w:after="0" w:line="240" w:lineRule="auto"/>
              <w:ind w:left="6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заданий: работа с текстом «Семейное право  Права и обязанности супругов и других членов семьи» </w:t>
            </w:r>
          </w:p>
          <w:p w:rsidR="008C15F5" w:rsidRPr="00ED48E9" w:rsidRDefault="00E94220" w:rsidP="00ED48E9">
            <w:pPr>
              <w:spacing w:after="0" w:line="240" w:lineRule="auto"/>
              <w:ind w:left="8"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фрагмента м/ф «Три богатыря и Шамаханская царица» </w:t>
            </w:r>
          </w:p>
          <w:p w:rsidR="008C15F5" w:rsidRPr="00ED48E9" w:rsidRDefault="00E94220" w:rsidP="00ED48E9">
            <w:pPr>
              <w:spacing w:after="0" w:line="240" w:lineRule="auto"/>
              <w:ind w:left="6" w:right="472" w:firstLine="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Беседа о возможности оформления супругами брачного договора Заключительная беседа</w:t>
            </w:r>
          </w:p>
        </w:tc>
      </w:tr>
      <w:tr w:rsidR="008C15F5" w:rsidRPr="00ED48E9">
        <w:trPr>
          <w:trHeight w:val="702"/>
        </w:trPr>
        <w:tc>
          <w:tcPr>
            <w:tcW w:w="68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0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5 4</w:t>
            </w:r>
          </w:p>
        </w:tc>
        <w:tc>
          <w:tcPr>
            <w:tcW w:w="2154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5F5" w:rsidRPr="00ED48E9">
        <w:trPr>
          <w:trHeight w:val="702"/>
        </w:trPr>
        <w:tc>
          <w:tcPr>
            <w:tcW w:w="2835" w:type="dxa"/>
            <w:gridSpan w:val="2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4" w:firstLine="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E94220" w:rsidP="00ED48E9">
            <w:pPr>
              <w:spacing w:after="0" w:line="240" w:lineRule="auto"/>
              <w:ind w:left="16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48E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D0D0CF"/>
              <w:left w:val="single" w:sz="4" w:space="0" w:color="D0D0CF"/>
              <w:bottom w:val="single" w:sz="4" w:space="0" w:color="D0D0CF"/>
              <w:right w:val="single" w:sz="4" w:space="0" w:color="D0D0CF"/>
            </w:tcBorders>
          </w:tcPr>
          <w:p w:rsidR="008C15F5" w:rsidRPr="00ED48E9" w:rsidRDefault="008C15F5" w:rsidP="00ED48E9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F5" w:rsidRPr="00ED48E9" w:rsidRDefault="008C15F5" w:rsidP="00ED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5F5" w:rsidRPr="00ED48E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6838" w:h="11906" w:orient="landscape"/>
          <w:pgMar w:top="794" w:right="790" w:bottom="921" w:left="838" w:header="720" w:footer="410" w:gutter="0"/>
          <w:cols w:space="720"/>
        </w:sectPr>
      </w:pPr>
    </w:p>
    <w:p w:rsidR="008C15F5" w:rsidRDefault="00E94220">
      <w:pPr>
        <w:spacing w:after="0" w:line="259" w:lineRule="auto"/>
        <w:ind w:left="-82" w:right="-80" w:firstLine="0"/>
        <w:jc w:val="left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833873" cy="3097785"/>
                <wp:effectExtent l="0" t="0" r="0" b="0"/>
                <wp:docPr id="26066" name="Group 26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3873" cy="3097785"/>
                          <a:chOff x="0" y="0"/>
                          <a:chExt cx="5833873" cy="3097785"/>
                        </a:xfrm>
                      </wpg:grpSpPr>
                      <pic:pic xmlns:pic="http://schemas.openxmlformats.org/drawingml/2006/picture">
                        <pic:nvPicPr>
                          <pic:cNvPr id="25923" name="Picture 2592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2784" cy="28620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925" name="Picture 25925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3368040" y="16256"/>
                            <a:ext cx="2465833" cy="30815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66" style="width:459.36pt;height:243.92pt;mso-position-horizontal-relative:char;mso-position-vertical-relative:line" coordsize="58338,30977">
                <v:shape id="Picture 25923" style="position:absolute;width:24627;height:28620;left:0;top:0;" filled="f">
                  <v:imagedata r:id="rId39"/>
                </v:shape>
                <v:shape id="Picture 25925" style="position:absolute;width:24658;height:30815;left:33680;top:162;" filled="f">
                  <v:imagedata r:id="rId40"/>
                </v:shape>
              </v:group>
            </w:pict>
          </mc:Fallback>
        </mc:AlternateContent>
      </w:r>
    </w:p>
    <w:sectPr w:rsidR="008C15F5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220" w:rsidRDefault="00E94220">
      <w:pPr>
        <w:spacing w:after="0" w:line="240" w:lineRule="auto"/>
      </w:pPr>
      <w:r>
        <w:separator/>
      </w:r>
    </w:p>
  </w:endnote>
  <w:endnote w:type="continuationSeparator" w:id="0">
    <w:p w:rsidR="00E94220" w:rsidRDefault="00E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2" w:firstLine="0"/>
      <w:jc w:val="center"/>
    </w:pPr>
    <w:r>
      <w:fldChar w:fldCharType="begin"/>
    </w:r>
    <w:r>
      <w:instrText xml:space="preserve"> PAGE   \* M</w:instrText>
    </w:r>
    <w:r>
      <w:instrText xml:space="preserve">ERGEFORMAT </w:instrText>
    </w:r>
    <w:r>
      <w:fldChar w:fldCharType="separate"/>
    </w:r>
    <w:r w:rsidR="00ED48E9" w:rsidRPr="00ED48E9">
      <w:rPr>
        <w:noProof/>
        <w:color w:val="878786"/>
      </w:rPr>
      <w:t>2</w:t>
    </w:r>
    <w:r>
      <w:rPr>
        <w:color w:val="878786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6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10</w:t>
    </w:r>
    <w:r>
      <w:rPr>
        <w:color w:val="878786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6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11</w:t>
    </w:r>
    <w:r>
      <w:rPr>
        <w:color w:val="878786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64" w:firstLine="0"/>
      <w:jc w:val="center"/>
    </w:pPr>
    <w:r>
      <w:fldChar w:fldCharType="begin"/>
    </w:r>
    <w:r>
      <w:instrText xml:space="preserve"> PAGE   \* MERGE</w:instrText>
    </w:r>
    <w:r>
      <w:instrText xml:space="preserve">FORMAT </w:instrText>
    </w:r>
    <w:r>
      <w:fldChar w:fldCharType="separate"/>
    </w:r>
    <w:r>
      <w:rPr>
        <w:color w:val="878786"/>
      </w:rPr>
      <w:t>2</w:t>
    </w:r>
    <w:r>
      <w:rPr>
        <w:color w:val="878786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4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24</w:t>
    </w:r>
    <w:r>
      <w:rPr>
        <w:color w:val="878786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4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23</w:t>
    </w:r>
    <w:r>
      <w:rPr>
        <w:color w:val="878786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4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78786"/>
      </w:rPr>
      <w:t>19</w:t>
    </w:r>
    <w:r>
      <w:rPr>
        <w:color w:val="878786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3</w:t>
    </w:r>
    <w:r>
      <w:rPr>
        <w:color w:val="87878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6</w:t>
    </w:r>
    <w:r>
      <w:rPr>
        <w:color w:val="87878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5</w:t>
    </w:r>
    <w:r>
      <w:rPr>
        <w:color w:val="87878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78786"/>
      </w:rPr>
      <w:t>2</w:t>
    </w:r>
    <w:r>
      <w:rPr>
        <w:color w:val="878786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8</w:t>
    </w:r>
    <w:r>
      <w:rPr>
        <w:color w:val="87878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9</w:t>
    </w:r>
    <w:r>
      <w:rPr>
        <w:color w:val="878786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8E9" w:rsidRPr="00ED48E9">
      <w:rPr>
        <w:noProof/>
        <w:color w:val="878786"/>
      </w:rPr>
      <w:t>7</w:t>
    </w:r>
    <w:r>
      <w:rPr>
        <w:color w:val="87878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220" w:rsidRDefault="00E94220">
      <w:pPr>
        <w:spacing w:after="0" w:line="250" w:lineRule="auto"/>
        <w:ind w:left="684" w:right="21" w:hanging="675"/>
      </w:pPr>
      <w:r>
        <w:separator/>
      </w:r>
    </w:p>
  </w:footnote>
  <w:footnote w:type="continuationSeparator" w:id="0">
    <w:p w:rsidR="00E94220" w:rsidRDefault="00E94220">
      <w:pPr>
        <w:spacing w:after="0" w:line="250" w:lineRule="auto"/>
        <w:ind w:left="684" w:right="21" w:hanging="675"/>
      </w:pPr>
      <w:r>
        <w:continuationSeparator/>
      </w:r>
    </w:p>
  </w:footnote>
  <w:footnote w:id="1">
    <w:p w:rsidR="008C15F5" w:rsidRDefault="00E94220">
      <w:pPr>
        <w:pStyle w:val="footnotedescription"/>
        <w:spacing w:line="250" w:lineRule="auto"/>
        <w:ind w:left="684" w:right="21"/>
        <w:jc w:val="both"/>
      </w:pPr>
      <w:r>
        <w:rPr>
          <w:rStyle w:val="footnotemark"/>
        </w:rPr>
        <w:footnoteRef/>
      </w:r>
      <w:r>
        <w:t xml:space="preserve"> </w:t>
      </w:r>
      <w:r>
        <w:t>Содержание раздела разработано при участии ведущих специалистов Министерства здравоохранения Российской Федерации, ФП ПФ ФГАОУ ВО РНИМУ им  Н  И  Пирогова Минздрава России, НИИ педиатрии и охраны здоровья детей НКЦ № 2 ФГБНУ «РНЦХ им  акад  Б  В  Петровско</w:t>
      </w:r>
      <w:r>
        <w:t xml:space="preserve">го», ФГБНУ «ФМЦ ПМИ», ФГБНУ </w:t>
      </w:r>
    </w:p>
    <w:p w:rsidR="008C15F5" w:rsidRDefault="00E94220">
      <w:pPr>
        <w:pStyle w:val="footnotedescription"/>
        <w:ind w:left="675" w:firstLine="0"/>
      </w:pPr>
      <w:r>
        <w:t xml:space="preserve">«ИРЗАР», ФГАУ «НМИЦ здоровья детей» Минздрава России </w:t>
      </w:r>
    </w:p>
  </w:footnote>
  <w:footnote w:id="2">
    <w:p w:rsidR="008C15F5" w:rsidRDefault="00E94220">
      <w:pPr>
        <w:pStyle w:val="footnotedescription"/>
        <w:spacing w:line="260" w:lineRule="auto"/>
        <w:ind w:left="696" w:hanging="686"/>
      </w:pPr>
      <w:r>
        <w:rPr>
          <w:rStyle w:val="footnotemark"/>
        </w:rPr>
        <w:footnoteRef/>
      </w:r>
      <w:r>
        <w:t xml:space="preserve"> Содержание раздела разработано при участии ведущих специалистов ФГБУ «Всероссийский научно- исследовательский институт труда» Минтруда России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324" w:firstLine="0"/>
      <w:jc w:val="left"/>
    </w:pPr>
    <w:r>
      <w:rPr>
        <w:b/>
        <w:color w:val="CD1517"/>
        <w:sz w:val="36"/>
      </w:rPr>
      <w:t xml:space="preserve">•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324" w:firstLine="0"/>
      <w:jc w:val="left"/>
    </w:pPr>
    <w:r>
      <w:rPr>
        <w:b/>
        <w:color w:val="CD1517"/>
        <w:sz w:val="36"/>
      </w:rPr>
      <w:t xml:space="preserve">•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324" w:firstLine="0"/>
      <w:jc w:val="left"/>
    </w:pPr>
    <w:r>
      <w:rPr>
        <w:b/>
        <w:color w:val="CD1517"/>
        <w:sz w:val="36"/>
      </w:rPr>
      <w:t xml:space="preserve">•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8C15F5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F5" w:rsidRDefault="00E94220">
    <w:pPr>
      <w:spacing w:after="0" w:line="259" w:lineRule="auto"/>
      <w:ind w:left="324" w:firstLine="0"/>
      <w:jc w:val="left"/>
    </w:pPr>
    <w:r>
      <w:rPr>
        <w:b/>
        <w:color w:val="CD1517"/>
        <w:sz w:val="36"/>
      </w:rPr>
      <w:t xml:space="preserve">•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49E8"/>
    <w:multiLevelType w:val="hybridMultilevel"/>
    <w:tmpl w:val="08C27810"/>
    <w:lvl w:ilvl="0" w:tplc="68C83EFA">
      <w:start w:val="1"/>
      <w:numFmt w:val="bullet"/>
      <w:lvlText w:val="•"/>
      <w:lvlJc w:val="left"/>
      <w:pPr>
        <w:ind w:left="709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66EE126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5DFE31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45671F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623AA74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4230A97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36220CC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FFBA147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7989D6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678E4"/>
    <w:multiLevelType w:val="hybridMultilevel"/>
    <w:tmpl w:val="218C39E6"/>
    <w:lvl w:ilvl="0" w:tplc="873CAF98">
      <w:start w:val="1"/>
      <w:numFmt w:val="bullet"/>
      <w:lvlText w:val="•"/>
      <w:lvlJc w:val="left"/>
      <w:pPr>
        <w:ind w:left="1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0A8010B8">
      <w:start w:val="1"/>
      <w:numFmt w:val="bullet"/>
      <w:lvlText w:val="o"/>
      <w:lvlJc w:val="left"/>
      <w:pPr>
        <w:ind w:left="160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DF7AE9EC">
      <w:start w:val="1"/>
      <w:numFmt w:val="bullet"/>
      <w:lvlText w:val="▪"/>
      <w:lvlJc w:val="left"/>
      <w:pPr>
        <w:ind w:left="232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8D520962">
      <w:start w:val="1"/>
      <w:numFmt w:val="bullet"/>
      <w:lvlText w:val="•"/>
      <w:lvlJc w:val="left"/>
      <w:pPr>
        <w:ind w:left="304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5BBA645E">
      <w:start w:val="1"/>
      <w:numFmt w:val="bullet"/>
      <w:lvlText w:val="o"/>
      <w:lvlJc w:val="left"/>
      <w:pPr>
        <w:ind w:left="376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C192734E">
      <w:start w:val="1"/>
      <w:numFmt w:val="bullet"/>
      <w:lvlText w:val="▪"/>
      <w:lvlJc w:val="left"/>
      <w:pPr>
        <w:ind w:left="448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1C7039A6">
      <w:start w:val="1"/>
      <w:numFmt w:val="bullet"/>
      <w:lvlText w:val="•"/>
      <w:lvlJc w:val="left"/>
      <w:pPr>
        <w:ind w:left="520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020A72DC">
      <w:start w:val="1"/>
      <w:numFmt w:val="bullet"/>
      <w:lvlText w:val="o"/>
      <w:lvlJc w:val="left"/>
      <w:pPr>
        <w:ind w:left="592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D408C286">
      <w:start w:val="1"/>
      <w:numFmt w:val="bullet"/>
      <w:lvlText w:val="▪"/>
      <w:lvlJc w:val="left"/>
      <w:pPr>
        <w:ind w:left="6641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9D37E4"/>
    <w:multiLevelType w:val="hybridMultilevel"/>
    <w:tmpl w:val="BE847E1E"/>
    <w:lvl w:ilvl="0" w:tplc="CBA65990">
      <w:start w:val="1"/>
      <w:numFmt w:val="bullet"/>
      <w:lvlText w:val="•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AB87A9E">
      <w:start w:val="1"/>
      <w:numFmt w:val="bullet"/>
      <w:lvlText w:val="o"/>
      <w:lvlJc w:val="left"/>
      <w:pPr>
        <w:ind w:left="140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5C1E4D88">
      <w:start w:val="1"/>
      <w:numFmt w:val="bullet"/>
      <w:lvlText w:val="▪"/>
      <w:lvlJc w:val="left"/>
      <w:pPr>
        <w:ind w:left="212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B81A73F4">
      <w:start w:val="1"/>
      <w:numFmt w:val="bullet"/>
      <w:lvlText w:val="•"/>
      <w:lvlJc w:val="left"/>
      <w:pPr>
        <w:ind w:left="284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BE1236E0">
      <w:start w:val="1"/>
      <w:numFmt w:val="bullet"/>
      <w:lvlText w:val="o"/>
      <w:lvlJc w:val="left"/>
      <w:pPr>
        <w:ind w:left="356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B0B80516">
      <w:start w:val="1"/>
      <w:numFmt w:val="bullet"/>
      <w:lvlText w:val="▪"/>
      <w:lvlJc w:val="left"/>
      <w:pPr>
        <w:ind w:left="428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8048ED42">
      <w:start w:val="1"/>
      <w:numFmt w:val="bullet"/>
      <w:lvlText w:val="•"/>
      <w:lvlJc w:val="left"/>
      <w:pPr>
        <w:ind w:left="500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A672F168">
      <w:start w:val="1"/>
      <w:numFmt w:val="bullet"/>
      <w:lvlText w:val="o"/>
      <w:lvlJc w:val="left"/>
      <w:pPr>
        <w:ind w:left="572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DE32B3C2">
      <w:start w:val="1"/>
      <w:numFmt w:val="bullet"/>
      <w:lvlText w:val="▪"/>
      <w:lvlJc w:val="left"/>
      <w:pPr>
        <w:ind w:left="6444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0D6AE8"/>
    <w:multiLevelType w:val="hybridMultilevel"/>
    <w:tmpl w:val="20CC7256"/>
    <w:lvl w:ilvl="0" w:tplc="B2BC51F6">
      <w:start w:val="1"/>
      <w:numFmt w:val="decimal"/>
      <w:lvlText w:val="%1)"/>
      <w:lvlJc w:val="left"/>
      <w:pPr>
        <w:ind w:left="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E40BE8">
      <w:start w:val="1"/>
      <w:numFmt w:val="lowerLetter"/>
      <w:lvlText w:val="%2"/>
      <w:lvlJc w:val="left"/>
      <w:pPr>
        <w:ind w:left="1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CA1842">
      <w:start w:val="1"/>
      <w:numFmt w:val="lowerRoman"/>
      <w:lvlText w:val="%3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B8FC0E">
      <w:start w:val="1"/>
      <w:numFmt w:val="decimal"/>
      <w:lvlText w:val="%4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628A18">
      <w:start w:val="1"/>
      <w:numFmt w:val="lowerLetter"/>
      <w:lvlText w:val="%5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0A7D5C">
      <w:start w:val="1"/>
      <w:numFmt w:val="lowerRoman"/>
      <w:lvlText w:val="%6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06EA14">
      <w:start w:val="1"/>
      <w:numFmt w:val="decimal"/>
      <w:lvlText w:val="%7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723748">
      <w:start w:val="1"/>
      <w:numFmt w:val="lowerLetter"/>
      <w:lvlText w:val="%8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C89DB8">
      <w:start w:val="1"/>
      <w:numFmt w:val="lowerRoman"/>
      <w:lvlText w:val="%9"/>
      <w:lvlJc w:val="left"/>
      <w:pPr>
        <w:ind w:left="6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93256B"/>
    <w:multiLevelType w:val="hybridMultilevel"/>
    <w:tmpl w:val="6DB64400"/>
    <w:lvl w:ilvl="0" w:tplc="2A7AE90E">
      <w:start w:val="1"/>
      <w:numFmt w:val="bullet"/>
      <w:lvlText w:val="•"/>
      <w:lvlJc w:val="left"/>
      <w:pPr>
        <w:ind w:left="70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53E0361A">
      <w:start w:val="1"/>
      <w:numFmt w:val="bullet"/>
      <w:lvlText w:val="o"/>
      <w:lvlJc w:val="left"/>
      <w:pPr>
        <w:ind w:left="117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E0C2331A">
      <w:start w:val="1"/>
      <w:numFmt w:val="bullet"/>
      <w:lvlText w:val="▪"/>
      <w:lvlJc w:val="left"/>
      <w:pPr>
        <w:ind w:left="189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BD7CCB26">
      <w:start w:val="1"/>
      <w:numFmt w:val="bullet"/>
      <w:lvlText w:val="•"/>
      <w:lvlJc w:val="left"/>
      <w:pPr>
        <w:ind w:left="261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2750A462">
      <w:start w:val="1"/>
      <w:numFmt w:val="bullet"/>
      <w:lvlText w:val="o"/>
      <w:lvlJc w:val="left"/>
      <w:pPr>
        <w:ind w:left="333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F27630D0">
      <w:start w:val="1"/>
      <w:numFmt w:val="bullet"/>
      <w:lvlText w:val="▪"/>
      <w:lvlJc w:val="left"/>
      <w:pPr>
        <w:ind w:left="405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F4589766">
      <w:start w:val="1"/>
      <w:numFmt w:val="bullet"/>
      <w:lvlText w:val="•"/>
      <w:lvlJc w:val="left"/>
      <w:pPr>
        <w:ind w:left="477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94E8270">
      <w:start w:val="1"/>
      <w:numFmt w:val="bullet"/>
      <w:lvlText w:val="o"/>
      <w:lvlJc w:val="left"/>
      <w:pPr>
        <w:ind w:left="549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A418C6AC">
      <w:start w:val="1"/>
      <w:numFmt w:val="bullet"/>
      <w:lvlText w:val="▪"/>
      <w:lvlJc w:val="left"/>
      <w:pPr>
        <w:ind w:left="6213"/>
      </w:pPr>
      <w:rPr>
        <w:rFonts w:ascii="Calibri" w:eastAsia="Calibri" w:hAnsi="Calibri" w:cs="Calibri"/>
        <w:b/>
        <w:bCs/>
        <w:i w:val="0"/>
        <w:strike w:val="0"/>
        <w:dstrike w:val="0"/>
        <w:color w:val="CD1517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F5"/>
    <w:rsid w:val="008C15F5"/>
    <w:rsid w:val="00E94220"/>
    <w:rsid w:val="00ED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C038"/>
  <w15:docId w15:val="{45893755-BF67-459F-B39E-E5F95840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9" w:line="304" w:lineRule="auto"/>
      <w:ind w:left="26" w:firstLine="677"/>
      <w:jc w:val="both"/>
    </w:pPr>
    <w:rPr>
      <w:rFonts w:ascii="Calibri" w:eastAsia="Calibri" w:hAnsi="Calibri" w:cs="Calibri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6"/>
      <w:ind w:left="10" w:right="51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11" w:line="265" w:lineRule="auto"/>
      <w:ind w:left="10" w:right="51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685" w:hanging="675"/>
    </w:pPr>
    <w:rPr>
      <w:rFonts w:ascii="Calibri" w:eastAsia="Calibri" w:hAnsi="Calibri" w:cs="Calibri"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2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0000"/>
      <w:sz w:val="28"/>
    </w:rPr>
  </w:style>
  <w:style w:type="paragraph" w:styleId="11">
    <w:name w:val="toc 1"/>
    <w:hidden/>
    <w:pPr>
      <w:spacing w:after="679" w:line="304" w:lineRule="auto"/>
      <w:ind w:left="28" w:right="30"/>
      <w:jc w:val="both"/>
    </w:pPr>
    <w:rPr>
      <w:rFonts w:ascii="Calibri" w:eastAsia="Calibri" w:hAnsi="Calibri" w:cs="Calibri"/>
      <w:color w:val="000000"/>
      <w:sz w:val="2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0.png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7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png"/><Relationship Id="rId40" Type="http://schemas.openxmlformats.org/officeDocument/2006/relationships/image" Target="media/image10.png"/><Relationship Id="rId45" Type="http://schemas.openxmlformats.org/officeDocument/2006/relationships/header" Target="head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6446</Words>
  <Characters>36745</Characters>
  <Application>Microsoft Office Word</Application>
  <DocSecurity>0</DocSecurity>
  <Lines>306</Lines>
  <Paragraphs>86</Paragraphs>
  <ScaleCrop>false</ScaleCrop>
  <Company>SPecialiST RePack</Company>
  <LinksUpToDate>false</LinksUpToDate>
  <CharactersWithSpaces>43105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2025-10-16T07:55:00Z</dcterms:created>
  <dcterms:modified xsi:type="dcterms:W3CDTF">2025-10-16T07:55:00Z</dcterms:modified>
</cp:coreProperties>
</file>